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91" w:rsidRDefault="005A3291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BA" w:rsidRDefault="00367BBA" w:rsidP="00367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DF5AF7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Pr="00DF5AF7" w:rsidRDefault="00DF5AF7" w:rsidP="00DF5AF7">
      <w:pPr>
        <w:framePr w:wrap="none" w:vAnchor="page" w:hAnchor="page" w:x="16" w:y="7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DF5AF7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DF5AF7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"C:\\Users\\User\\Desktop\\media\\image1.jpeg" \* MERGEFORMATINET </w:instrText>
      </w:r>
      <w:r w:rsidRPr="00DF5AF7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DF5AF7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91.75pt;height:835.5pt">
            <v:imagedata r:id="rId7" r:href="rId8"/>
          </v:shape>
        </w:pict>
      </w:r>
      <w:r w:rsidRPr="00DF5AF7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Pr="00367BBA" w:rsidRDefault="00DF5AF7" w:rsidP="00DF5AF7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367BBA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367BBA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"C:\\Users\\User\\Desktop\\media\\image1.jpeg" \* MERGEFORMATINET </w:instrText>
      </w:r>
      <w:r w:rsidRPr="00367BBA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"C:\\Users\\User\\Desktop\\для сайта\\media\\image1.jpeg" \* MERGEFORMATINET </w:instrTex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 id="_x0000_i1028" type="#_x0000_t75" style="width:585.75pt;height:826.5pt">
            <v:imagedata r:id="rId9" r:href="rId10"/>
          </v:shape>
        </w:pic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  <w:r w:rsidRPr="00367BBA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AF7" w:rsidRDefault="00DF5AF7" w:rsidP="00DF5AF7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F5AF7" w:rsidRDefault="00DF5AF7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222"/>
        <w:gridCol w:w="850"/>
      </w:tblGrid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Общие сведения об образовательной организации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АНАЛИТИЧЕСКАЯ ЧАСТЬ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:rsidR="005A3291" w:rsidRPr="00FD1CE6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образовательной деятельности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системы управления Учреждения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5A3291" w:rsidP="00FD1CE6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D1CE6"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содержания и качества подготовки обучающихся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организации воспитательно - образовательного процесса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5A3291" w:rsidP="00FD1CE6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FD1CE6"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V.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качества кадрового обеспечения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VI.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качества учебно-методического обеспечения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VII.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Оценка качества библиотечно-информационного обеспечения 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VIII.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материально-технического базы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IX.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качества медицинского обеспечения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40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X.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качества организации питания</w:t>
            </w:r>
          </w:p>
        </w:tc>
        <w:tc>
          <w:tcPr>
            <w:tcW w:w="850" w:type="dxa"/>
            <w:shd w:val="clear" w:color="auto" w:fill="auto"/>
          </w:tcPr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42</w:t>
            </w:r>
          </w:p>
        </w:tc>
      </w:tr>
      <w:tr w:rsidR="005A3291" w:rsidRPr="005A3291" w:rsidTr="00176355">
        <w:trPr>
          <w:trHeight w:val="624"/>
        </w:trPr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XI.</w:t>
            </w: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функционирования внутренней системы качества образования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44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Результаты анализа показателей деятельности МАДОУ Детский сад № 36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:rsidR="005A3291" w:rsidRPr="00FD1CE6" w:rsidRDefault="00FD1CE6" w:rsidP="005A3291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C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54</w:t>
            </w:r>
          </w:p>
        </w:tc>
      </w:tr>
    </w:tbl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7BBA" w:rsidRDefault="00367BBA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Самообследование деятельности Муниципального автономного дошкольного образовательного учреждения Детский сад № 36 «Васильки» городского округа город Октябрьский Республики Башкортостан (далее – Учреждение) проводилось на основании: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от 29 декабря 2012 года N 273-ФЗ «Об образовании в Российской Федерации»;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Порядка проведения самообследования образовательной организацией, утверждённого приказом Министерства образования и науки РФ от 14 июня 2013 года № 462;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Постановления Правительства РФ от 5 августа 2013 года № 662 «Об осуществлении мониторинга системы образования»;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Минобрнауки России от 14 декабря 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года № 462»;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заведующего Учреждения от 09 января 2025 года № 8-од              «О проведении самобследования»;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Положения о порядке проведения самообследования в МАДОУ Детский сад № 36 (утверждено приказом от 26 августа 2021года № 97-од);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Плана подготовки и проведения самообследования по показателям деятельности за 2024 год.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самообследования включают в себя аналитическую часть и результаты анализа показателей деятельности Учреждения за 2024 год.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период: 01.01.2024 – 31.12.2024.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самообследования: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доступности и открытости информации о деятельности Учреждения,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объективной информации о состоянии образовательной деятельности в Учреждении.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самообследования: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объективной информации о состоянии образовательного процесса в Учреждении;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положительных и отрицательных тенденций в образовательной деятельности Учреждения.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самообследования проводится: 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образовательной деятельности.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системы управления Учреждения.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содержания и качества подготовки обучающихся.</w:t>
      </w:r>
    </w:p>
    <w:p w:rsidR="005A3291" w:rsidRPr="005A3291" w:rsidRDefault="005A3291" w:rsidP="005A329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A32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Оценка организации воспитательно - образовательного процесса.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качества кадрового обеспечения.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качества учебно-методического обеспечения.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качества библиотечно-информационного обеспечения.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материально-технической базы.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качества медицинского обеспечения.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X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качества организации питания.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функционирования внутренней системы оценки качества образования.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Источники информации: нормативно-правовые документы, рабочие документы, регламентирующие направления деятельности Учреждения (аналитические материалы, планы и анализы работы, программы, расписания НОД, дополнительного образования, статистические данные).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предъявления информации: отчет о самообследовании, утвержденный педагогическим советом на бумажных и электронных носителях.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проведения, сроки, состав комиссии по проведению самообследования утверждены приказом заведующего Учреждения. 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3291" w:rsidRPr="005A3291" w:rsidRDefault="005A3291" w:rsidP="005A3291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об образовательной организации</w:t>
      </w:r>
    </w:p>
    <w:p w:rsidR="005A3291" w:rsidRPr="005A3291" w:rsidRDefault="005A3291" w:rsidP="005A3291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(полное)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№ 36 «Васильки» городского округа город Октябрьский Республики Башкортостан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(сокращенное)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36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452613, Российская Федерация, Республика Башкортостан, г. о. город Октябрьский, г. Октябрьский, проспект Ленина, д. 73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452613, Российская Федерация, Республика Башкортостан, г. о. город Октябрьский, г. Октябрьский, проспект Ленина, д. 73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город Октябрьский Республики Башкортостан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1989 год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 часов с 8.00 до 18.30 (с функционированием дежурных групп с 07.30)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 человек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Списочный состав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человек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(34767) 7-05-46, 7-05-58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A36A5A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5A3291" w:rsidRPr="005A329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Detsad</w:t>
              </w:r>
              <w:r w:rsidR="005A3291" w:rsidRPr="005A329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36_2010@</w:t>
              </w:r>
              <w:r w:rsidR="005A3291" w:rsidRPr="005A329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5A3291" w:rsidRPr="005A329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5A3291" w:rsidRPr="005A329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Сайт детского сада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A36A5A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5A3291" w:rsidRPr="005A329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https://ds36okt.02edu.ru/</w:t>
              </w:r>
            </w:hyperlink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 образования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Фаррахова Наталья Борисовна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право ведения образовательной деятельности (бессрочно) от 26.10.2011 г. № 0885 серия 02 № 001723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к лицензии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лицензии на осуществление образовательной деятельности № 0885 серия 02П01 № 0011821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Свидетельство о внесении записи в ЕГРЮЛ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 внесении записи в Единый государственный реестр юридических лиц   №2120265015429 от 30.10.2012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Устав Учреждения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утвержден постановлением администрации городского округа город Октябрьский Республики Башкортостан от 05.05.2023 № 998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Реквизиты документов на право пользования зданием и земельным участком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права: Оперативное управление.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оперативное управление от 03.02.2010 № 04 АВ 422072.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права: Постоянное (бессрочное) пользование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пользование земельным участком от 17.10.2011 № 04 АГ 336234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юридического лица 1020201937854 от 31.12.2002 серия 02 № 003768484 </w:t>
            </w: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Санитарно-эпидемиологическое заключение на образовательную деятельность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Санитарно-эпидемиологическое заключение от 15.07.2016 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02.27.01.000.М.000051.07.16</w:t>
            </w:r>
          </w:p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652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акты, определенные Уставом</w:t>
            </w:r>
          </w:p>
        </w:tc>
        <w:tc>
          <w:tcPr>
            <w:tcW w:w="637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перечню и содержанию Устава, законодательству РФ. Нормативно-правовое обеспечение функционирования дошкольного учреждения включает взаимосвязанные документы, регламентирующие структуру, задачи и функции учреждения, организацию его работы, права и обязанности, ответственность руководителей и работников дошкольного учреждения. Дошкольное учреждение является юридическим лицом, образованным в соответствии с законодательством Российской Федерации</w:t>
            </w:r>
          </w:p>
        </w:tc>
      </w:tr>
    </w:tbl>
    <w:p w:rsidR="005A3291" w:rsidRPr="005A3291" w:rsidRDefault="005A3291" w:rsidP="005A3291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3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№ 36 «Васильки» городского округа город Октябрьский Республики Башкортостан </w:t>
      </w:r>
      <w:r w:rsidRPr="005A32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расположено в экологически чистом районе города, вдали от технических, промышленных предприятий города. Вблизи находятся социально значимые объекты: поликлиника, МБОУ «Башкирская гимназия       № 4», МБУ «Центр национальных культур», Детская модельная библиотека № 8, магазины, аптеки. 90 % семей несовершеннолетних обучающихся проживают рядом с Учреждением, 10 % - в других близлежащих районах города.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32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Основной целью деятельности Учреждения является: реализация предоставления общедоступного и бесплатного дошкольного образования по основным образовательным программам дошкольного образования.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Предметом деятельности Учреждения является: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обучающихся, присмотр и уход за детьми.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9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36 «Васильки» городского округа город Октябрьский Республики Башкортостан функционирует в соответствии с нормативными документами в сфере образования в Российской Федерации.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АНАЛИТИЧЕСКАЯ ЧАСТЬ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Оценка образовательной деятельности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>Образовательная деятельность в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МАДОУ Детский сад №36 ведется  в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соответствии с Федеральным законом от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29.12.2012 №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273-ФЗ «Об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образовании в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Российской Федерации», на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основании утвержденной образовательной программы дошкольного образования (далее –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ОП ДО) МАДОУ Детский сад        № 36, которая составлена в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соответствии с ФГОС ДО, федеральной образовательной программой дошкольного образования, утвержденной приказом Минпросвещения России от 25.11.2022 № 1028 (далее –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ФОП ДО).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>Детский сад функционирует в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соответствии с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требованиями СП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2.4.3648-20 «Санитарно-эпидемиологические требования к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организациям воспитания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обучения, отдыха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оздоровления детей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молодежи» и требованиями СанПиН 1.2.3685-21</w:t>
      </w:r>
      <w:r w:rsidRPr="005A329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Гигиенические нормативы и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требования к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обеспечению безопасности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и (или) безвредности для человека факторов среды обитания».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 xml:space="preserve">В 2024 году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строился, прежде всего, на индивидуальном подходе к детям, создании благоприятного микроклимата в группе на основе интересного диалогического общения, с 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использованием разнообразных форм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методов, 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тесной взаимосвязи воспитателей, специалистов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 xml:space="preserve">родителей (законных представителей) несовершеннолетних обучающихся (далее – родители (законные представители).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Задачи воспитательно – образовательной работы формулировались в соответствии с основными направлениями государственной политики в области дошкольного образования, с учётом результатов оценки уровня освоения детьми содержания образовательной программы. Они были направлены на сохранение и укрепление здоровья обучающихся, раскрытие творческого потенциала детей, на развитие культуры, нравственности и решение определённых образовательных задач, а также повышения квалификации педагогов и обеспечения эффективности взаимодействия с родителями (законными представителями) в решении образовательных задач.   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2024 году была проанализирована инфраструктура и методическое обеспечение реализации Федеральной образовательной программы дошкольного образования на основе «Рекомендаций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образования». Отмечено, что в детском саду обеспеченность инфраструктуры составляет  порядка  80%.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Созданная развивающая предметно – пространственная среда (РППС) в Учреждении учитывает особенности реализуемой ОП ДО. В каждой возрастной группе имеется достаточное количество современных развивающих пособий и игрушек. РППС обладает свойствами открытой системы и выполняет образовательную, развивающую, воспитывающую, стимулирующую функции. 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ФОП ДО развивающая предметно – пространственная среда обеспечивает и гарантирует: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охрану и укрепление физического, психического здоровья и эмоционального благополучия детей, а также проявление уважения к их человеческому достоинству,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максимальную реализацию образовательного, в том числе и воспитательного потенциала пространства Учреждения, группы и прилегающей территории, предназначенных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трудностей их развития;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общения, как с детьми разного возраста, так и со взрослыми, а также свободу в выражении своих чувств и мыслей;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равных условий, максимально способствующих реализации различных образовательных программ в ДОО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сотрудничества взрослых с детьми, ориентированной на интересы и возможности каждого ребенка и учитывающей социальную ситуацию его развития, возрастные индивидуальные особенности и зону ближайшего развития (недопустимость как искусственного ускорения, так и искусственного замедления развития детей);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знакомства обучающихся с историей и культурой родной страны, республики, родного города;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–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по вопросам образования детей, воспитания, охране и укреплению их здоровья, а также поддержки образовательных инициатив внутри семьи.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В связи с переходом на реализацию Федеральной образовательной программы дошкольного образования были внесены дополнения в Программу развития Учреждения. 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Ежегодно корректируется план-график повышения квалификации педагогических работников и управленческих кадров. Продолжается обучение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педагогов по вопросам реализации ФОП ДО, проводится информационно-разъяснительная работа с родителями (законными представителями) об их участии в воспитательно – образовательном процессе Учреждения.</w:t>
      </w:r>
    </w:p>
    <w:p w:rsidR="005A3291" w:rsidRPr="005A3291" w:rsidRDefault="005A3291" w:rsidP="005A329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Cs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iCs/>
          <w:color w:val="7030A0"/>
          <w:sz w:val="28"/>
          <w:szCs w:val="32"/>
        </w:rPr>
        <w:t xml:space="preserve">    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В 2024 году детский сад посещали 335 обучающихся 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возрасте от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2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до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7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лет. 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 xml:space="preserve">Учреждении было сформировано 13 групп общеразвивающей направленности. </w:t>
      </w:r>
    </w:p>
    <w:p w:rsidR="005A3291" w:rsidRPr="005A3291" w:rsidRDefault="005A3291" w:rsidP="005A329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Из них: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419"/>
        <w:gridCol w:w="1754"/>
        <w:gridCol w:w="3314"/>
      </w:tblGrid>
      <w:tr w:rsidR="005A3291" w:rsidRPr="005A3291" w:rsidTr="00176355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Возраст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Количество групп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Количество детей</w:t>
            </w:r>
          </w:p>
        </w:tc>
      </w:tr>
      <w:tr w:rsidR="005A3291" w:rsidRPr="005A3291" w:rsidTr="0017635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</w:t>
            </w: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группа раннего возраста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69</w:t>
            </w:r>
          </w:p>
        </w:tc>
      </w:tr>
      <w:tr w:rsidR="005A3291" w:rsidRPr="005A3291" w:rsidTr="00176355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Младшая группа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</w:t>
            </w:r>
          </w:p>
        </w:tc>
      </w:tr>
      <w:tr w:rsidR="005A3291" w:rsidRPr="005A3291" w:rsidTr="00176355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Средняя группа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</w:t>
            </w:r>
          </w:p>
        </w:tc>
      </w:tr>
      <w:tr w:rsidR="005A3291" w:rsidRPr="005A3291" w:rsidTr="00176355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группа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</w:t>
            </w:r>
          </w:p>
        </w:tc>
      </w:tr>
      <w:tr w:rsidR="005A3291" w:rsidRPr="005A3291" w:rsidTr="00176355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Подготовительная </w:t>
            </w:r>
          </w:p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школе группа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84</w:t>
            </w:r>
          </w:p>
        </w:tc>
      </w:tr>
      <w:tr w:rsidR="005A3291" w:rsidRPr="005A3291" w:rsidTr="0017635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Итого:</w:t>
            </w:r>
          </w:p>
        </w:tc>
        <w:tc>
          <w:tcPr>
            <w:tcW w:w="8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6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335</w:t>
            </w:r>
          </w:p>
        </w:tc>
      </w:tr>
    </w:tbl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На протяжении 2024  года коллективом детского сада решалась задача по формированию компетентности здоровьесбережения у всех участников воспитательно - образовательного процесса, велся поиск эффективных способов сохранения и укрепления здоровья дошкольников. Детский сад  выступал в роли своеобразного центра пропаганды здорового образа жизни, воспитания культуры семьи, формирования у родителей (законных представителей) знаний, умений и навыков по различным аспектам сохранения и укрепления здоровья как детей, так и взрослых.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Педагогический коллектив совместно с медицинскими работниками Учреждения осуществлял наблюдение за состоянием здоровья и физическим развитием обучающихся, проводились лечебно-профилактические мероприятия, соблюдались санитарно-гигиенические нормы, режим и качество питания обучающихся.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создана оптимальная здоровьесберегающая среда, позволяющая решать вопросы сохранения и укрепления здоровья обучающихся.</w:t>
      </w:r>
    </w:p>
    <w:p w:rsidR="005A3291" w:rsidRPr="005A3291" w:rsidRDefault="005A3291" w:rsidP="005A329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>По результатам проведенного мониторинга выявлено, что уровень физического развития детей к концу года улучшился. Педагоги к решению задач по физическому воспитанию отнеслись ответственно. Доказательством этого является: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>- участие обучающихся в Республиканской олимпиаде «Мы гагаринцы» по направлению «Физическая культура» (34 человека);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>- 1 место в соревнованиях «Веселые старты семей»;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>- участие в «Зарничке», в рамках межсетевого взаимодействия между детскими садами № 36, 5, 34;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- победа в городских «Малых летних олимпийских играх – 2024» - </w:t>
      </w:r>
      <w:r w:rsidRPr="005A3291">
        <w:rPr>
          <w:rFonts w:ascii="Times New Roman" w:eastAsia="Calibri" w:hAnsi="Times New Roman" w:cs="Times New Roman"/>
          <w:sz w:val="28"/>
          <w:szCs w:val="24"/>
          <w:lang w:val="en-US"/>
        </w:rPr>
        <w:t>I</w:t>
      </w: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 место в прыжках среди девочек, </w:t>
      </w:r>
      <w:r w:rsidRPr="005A3291">
        <w:rPr>
          <w:rFonts w:ascii="Times New Roman" w:eastAsia="Calibri" w:hAnsi="Times New Roman" w:cs="Times New Roman"/>
          <w:sz w:val="28"/>
          <w:szCs w:val="24"/>
          <w:lang w:val="en-US"/>
        </w:rPr>
        <w:t>I</w:t>
      </w: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 место в беге на 30 м- 2 чел., </w:t>
      </w:r>
      <w:r w:rsidRPr="005A3291">
        <w:rPr>
          <w:rFonts w:ascii="Times New Roman" w:eastAsia="Calibri" w:hAnsi="Times New Roman" w:cs="Times New Roman"/>
          <w:sz w:val="28"/>
          <w:szCs w:val="24"/>
          <w:lang w:val="en-US"/>
        </w:rPr>
        <w:t>II</w:t>
      </w: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 место в беге-эстафете,       </w:t>
      </w:r>
      <w:r w:rsidRPr="005A3291">
        <w:rPr>
          <w:rFonts w:ascii="Times New Roman" w:eastAsia="Calibri" w:hAnsi="Times New Roman" w:cs="Times New Roman"/>
          <w:sz w:val="28"/>
          <w:szCs w:val="24"/>
          <w:lang w:val="en-US"/>
        </w:rPr>
        <w:t>I</w:t>
      </w: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 место в командном зачете и т.д.</w:t>
      </w:r>
    </w:p>
    <w:p w:rsidR="005A3291" w:rsidRPr="005A3291" w:rsidRDefault="005A3291" w:rsidP="005A3291">
      <w:pPr>
        <w:spacing w:after="0" w:line="276" w:lineRule="auto"/>
        <w:ind w:firstLine="53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Коллектив педагогов в течение учебного года старался повысить роль родителей (законных представителей) в оздоровлении детей, в приобщении их к здоровому образу жизни, в создании традиций семейного физического воспитания.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планом работы и Уставом Учреждения организовывался активный отдых детей: проводились развлечения, праздники, игры-забавы, Дни здоровья, каникулы. Оздоровительный эффект этих мероприятий сочетается с поддержанием бодрого, жизнерадостного настроения у детей, формированием принципов и правил здорового образа жизни. При планировании учитывался интерес, увлеченность и настроение каждого ребенка, соответствие нагрузки уровню физического развития и подготовленности детей. Использовались нетрадиционные формы проведения физкультурных занятий, включающих элементы соревнования, спортивных игр, творческие задания.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бассейне доставляют детям много положительных эмоций и укрепляют здоровье. Плавание – один из любимых детьми развлечений. По традиции ежегодно проводится мероприятие «Плавай с нами, плавай как мы, плавай лучше нас!», в качестве зрителей приглашаются и дети, и родители (законные представители).</w:t>
      </w:r>
    </w:p>
    <w:p w:rsidR="005A3291" w:rsidRPr="005A3291" w:rsidRDefault="005A3291" w:rsidP="005A3291">
      <w:pPr>
        <w:spacing w:after="0" w:line="276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Педагогический коллектив совместно с медицинскими работниками Учреждения осуществлял наблюдение за состоянием здоровья и физическим развитием обучающихся, проводились лечебно-профилактические мероприятия, соблюдались санитарно-гигиенические нормы, режим и качество питания обучающихся. </w:t>
      </w:r>
    </w:p>
    <w:p w:rsidR="005A3291" w:rsidRPr="005A3291" w:rsidRDefault="005A3291" w:rsidP="0072351C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Чтобы определить стратегию воспитательной работы, в 2024 году проводился анализ состава семей обучающихся.</w:t>
      </w:r>
    </w:p>
    <w:p w:rsidR="005A3291" w:rsidRPr="0072351C" w:rsidRDefault="005A3291" w:rsidP="0072351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1"/>
        <w:gridCol w:w="2616"/>
        <w:gridCol w:w="3932"/>
      </w:tblGrid>
      <w:tr w:rsidR="005A3291" w:rsidRPr="005A3291" w:rsidTr="00176355">
        <w:tc>
          <w:tcPr>
            <w:tcW w:w="8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Состав семьи</w:t>
            </w:r>
          </w:p>
        </w:tc>
        <w:tc>
          <w:tcPr>
            <w:tcW w:w="7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семей</w:t>
            </w:r>
          </w:p>
        </w:tc>
        <w:tc>
          <w:tcPr>
            <w:tcW w:w="12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Процент от общего количества семей воспитанников</w:t>
            </w:r>
          </w:p>
        </w:tc>
      </w:tr>
      <w:tr w:rsidR="005A3291" w:rsidRPr="005A3291" w:rsidTr="00176355">
        <w:tc>
          <w:tcPr>
            <w:tcW w:w="8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Полная</w:t>
            </w:r>
          </w:p>
        </w:tc>
        <w:tc>
          <w:tcPr>
            <w:tcW w:w="7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242</w:t>
            </w:r>
          </w:p>
        </w:tc>
        <w:tc>
          <w:tcPr>
            <w:tcW w:w="12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72,2 %</w:t>
            </w:r>
          </w:p>
        </w:tc>
      </w:tr>
      <w:tr w:rsidR="005A3291" w:rsidRPr="005A3291" w:rsidTr="00176355">
        <w:tc>
          <w:tcPr>
            <w:tcW w:w="8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Неполная с матерью</w:t>
            </w:r>
          </w:p>
        </w:tc>
        <w:tc>
          <w:tcPr>
            <w:tcW w:w="7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12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4,2 %</w:t>
            </w:r>
          </w:p>
        </w:tc>
      </w:tr>
      <w:tr w:rsidR="005A3291" w:rsidRPr="005A3291" w:rsidTr="00176355">
        <w:tc>
          <w:tcPr>
            <w:tcW w:w="8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Неполная с отцом</w:t>
            </w:r>
          </w:p>
        </w:tc>
        <w:tc>
          <w:tcPr>
            <w:tcW w:w="7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0,6 %</w:t>
            </w:r>
          </w:p>
        </w:tc>
      </w:tr>
      <w:tr w:rsidR="005A3291" w:rsidRPr="005A3291" w:rsidTr="00176355">
        <w:tc>
          <w:tcPr>
            <w:tcW w:w="8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7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0,6 %</w:t>
            </w:r>
          </w:p>
        </w:tc>
      </w:tr>
      <w:tr w:rsidR="005A3291" w:rsidRPr="005A3291" w:rsidTr="00176355">
        <w:tc>
          <w:tcPr>
            <w:tcW w:w="874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Многодетные семьи(имеющие статус)</w:t>
            </w:r>
          </w:p>
        </w:tc>
        <w:tc>
          <w:tcPr>
            <w:tcW w:w="714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1235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22,4 %</w:t>
            </w:r>
          </w:p>
        </w:tc>
      </w:tr>
    </w:tbl>
    <w:p w:rsidR="0072351C" w:rsidRDefault="005A3291" w:rsidP="005A3291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                         </w:t>
      </w:r>
    </w:p>
    <w:p w:rsidR="005A3291" w:rsidRPr="005A3291" w:rsidRDefault="005A3291" w:rsidP="0072351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Характеристика семей по количеству детей</w:t>
      </w:r>
    </w:p>
    <w:p w:rsidR="005A3291" w:rsidRPr="005A3291" w:rsidRDefault="005A3291" w:rsidP="005A3291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2519"/>
        <w:gridCol w:w="4384"/>
      </w:tblGrid>
      <w:tr w:rsidR="005A3291" w:rsidRPr="005A3291" w:rsidTr="0017635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детей в 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Процент от общего количества семей воспитанников</w:t>
            </w:r>
          </w:p>
        </w:tc>
      </w:tr>
      <w:tr w:rsidR="005A3291" w:rsidRPr="005A3291" w:rsidTr="0017635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115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36 %</w:t>
            </w:r>
          </w:p>
        </w:tc>
      </w:tr>
      <w:tr w:rsidR="005A3291" w:rsidRPr="005A3291" w:rsidTr="0017635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127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39,7 %</w:t>
            </w:r>
          </w:p>
        </w:tc>
      </w:tr>
      <w:tr w:rsidR="005A3291" w:rsidRPr="005A3291" w:rsidTr="0017635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291" w:rsidRPr="005A3291" w:rsidRDefault="005A3291" w:rsidP="005A329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Три ребенка и 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291" w:rsidRPr="005A3291" w:rsidRDefault="005A3291" w:rsidP="005A32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24,3 %</w:t>
            </w:r>
          </w:p>
        </w:tc>
      </w:tr>
    </w:tbl>
    <w:p w:rsidR="005A3291" w:rsidRPr="005A3291" w:rsidRDefault="005A3291" w:rsidP="005A3291">
      <w:pPr>
        <w:spacing w:after="0" w:line="276" w:lineRule="auto"/>
        <w:ind w:right="-21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мнения родителей (законных представителей) об Учреждении к уровню образовательных услуг способствовало более широкому использованию их потенциала в обучении и воспитании детей.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2023 года по февраль 2024 г. Учреждение приняло участие в мониторинге качества дошкольного образования (далее - МКДО). По результатам мониторинга Учреждение соответствует базовому уровню образования и воспитания.</w:t>
      </w:r>
    </w:p>
    <w:p w:rsidR="0072351C" w:rsidRDefault="0072351C" w:rsidP="005A32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</w:p>
    <w:p w:rsidR="005A3291" w:rsidRPr="005A3291" w:rsidRDefault="0072351C" w:rsidP="005A32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         Воспитательная работа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>Календарный план воспитательной работы скорректирован согласно Перечню мероприятий, рекомендуемых к реализации, в рамках календарного плана воспитательной работы на 2024/2025 учебный год (утвержден Минпросвещения 30.08.2024 № АБ-2348/06).</w:t>
      </w:r>
      <w:r w:rsidRPr="005A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календарный план воспитательной работы добавлены такие мероприятия как: Всероссийская акция «Георгиевская лента» (09.05), Всероссийские урок памяти «Георгиевская лента – символ воинской славы» (09.05), Всероссийская акция «Окна Победы» (09.05), Всероссийская акция «Будь здоров!» (07.04), «Неделя безопасности» (ПДД)- сентябрь 2024г.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>Воспитательная работа Учреждения строится на основе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рабочей программы воспитания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календарного плана воспитательной работы, которые являются частью образовательной программы дошкольного образования.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итогам мониторинга за 2024 год родители (законные представители) обучающихся выражают удовлетворенность воспитательным процессом в детском саду, это отразилось в результатах анкетирования. Вместе </w:t>
      </w:r>
      <w:r w:rsidR="00176355">
        <w:rPr>
          <w:rFonts w:ascii="Times New Roman" w:eastAsia="Times New Roman" w:hAnsi="Times New Roman" w:cs="Times New Roman"/>
          <w:sz w:val="28"/>
          <w:szCs w:val="24"/>
          <w:lang w:eastAsia="ru-RU"/>
        </w:rPr>
        <w:t>с тем, родители (законные предс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тавители) выразили желание принимать активное участие в спортивных мероприятиях, совместных развлечениях, акциях. </w:t>
      </w:r>
    </w:p>
    <w:p w:rsidR="005A3291" w:rsidRPr="005A3291" w:rsidRDefault="005A3291" w:rsidP="005A3291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с обучающимися предусматривает решение программных образовательных задач в совместной деятельности взрослого и ребёнка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образования, а так же осуществляется в процессе организации различных видов деятельности</w:t>
      </w:r>
      <w:r w:rsidRPr="005A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(игровая, коммуникативная, познавательно – исследовательская, восприятие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художественной литературы и фольклора, самообслуживание и элементарный бытовой труд, конструирование, изобразительная, музыкальная, двигательная).</w:t>
      </w:r>
      <w:r w:rsidRPr="005A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широко используются игровые методы, поддерживающие самостоятельность и инициативу ребенка, его творческие способности, а также следующие технологии: 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технологии личностно-ориентированного взаимодействия педагога с детьми;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технологии проектной деятельности;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технологии исследовательской деятельности;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 – коммуникативные технологии и др.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дополняется использованием методической и детской литературы, содержащей познавательную информацию об окружающем мире, мире животных и растений, человеке и его деятельности и т.д.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 xml:space="preserve">Во исполнение указа Президента РФ от 22.11.2023 № 875 в 2024 году в Учреждении реализовывались мероприятия, приуроченные к Году семьи. Для этого был утвержден план мероприятий. Тематические мероприятия Года семьи предусматривали взаимодействие со всеми участниками образовательных отношений.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с родителями (законными представителями)  в течение года была направлена на повышение их компетентности по различным вопросам воспитания и развития, в том числе уделялось большое внимание социально-личностному аспекту, привлечению родителей (законных представителей) к совместной с детьми продуктивной, трудовой деятельности, участию в выставках работ, поделок, праздничных утренниках и развлечениях. Тесное сотрудничество с родителями (законными представителями) позволило значительно улучшить условия жизнедеятельности Учреждения. Особое внимание уделялось ориентированию педагогов на изучение потребностей семьи.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Родители - активные участники различных конкурсов, выставок: «Урожай-2024», «Мой космос», «Елочка-живи-2024!» и др.  В группах  периодически менялись папки-передвижки, обновлялась информация в  уголках для родителей (законных представителей). С работой Учреждения родители (законные представители) знакомились на родительских собраниях. Силами педагогов, детей и родителей (законных представителей), в рамках  Фестиваля театрального творчества «Талантливое детство» подготовлены 2 театрализованных представления «Самая красивая» (старшая группа №7, руководители Сибагатуллина Н.Н., Садыкова А.Г., Абдуллина Т.Г.) и «Няня для козлят (группа №8, руководители Сибагатуллина Н.Н., Абдуллина Т.Г.). В марте 2024 года наши родители (законные представители) приняли активное участие  в подготовке к фестивалю детских исследовательских проектов «Здравствуй, мир!» (Халикова Е.П., Алатырева А.А.), в Фестивале «Музыкальное соцветие» (Геворгян., Шариповы).</w:t>
      </w:r>
    </w:p>
    <w:p w:rsidR="005A3291" w:rsidRPr="005A3291" w:rsidRDefault="005A3291" w:rsidP="005A32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В течение 2024 года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обучающиеся совместно с родителями (законными представителями) принимали активное участие в совместных выставках рисунков «Моя любимая мамочка», «Весна пришла», в изготовлении поделок в кругу семьи «Забавные овощата», организации фотовыставок «Золотые руки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мамы», «Неделя сюжетно – ролевой игры», в  изготовлении атрибутов к сюжетно – ролевым играм, «Неделя театра», в новогоднем оформлении прогулочных участков и групп,  театральным постановкам, анкетировании. Благодаря родителям (законным представителям) обучающиеся принимали участие в различных конкурсах. Родители (законные представители) совместно с педагогами Учреждения приняли участие в акциях: «Кормушка для пичужки», «День добрых дел», сбор макулатуры.</w:t>
      </w:r>
      <w:r w:rsidRPr="005A3291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Наши родители (законные представители) активно участвуют в мероприятиях Дня открытых дверей, в проектах, в проведении праздников «Новый год», «Встреча весны», «8 марта» и т.д. Родители (законные представители) принимали активное участие в анкетировании в рамках годовых задач, мониторинга качества дошкольного образования, родительских собраний. </w:t>
      </w:r>
    </w:p>
    <w:p w:rsidR="005A3291" w:rsidRPr="005A3291" w:rsidRDefault="005A3291" w:rsidP="005A329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Совместно с педагогами родители (законные представители) Учреждения принимали участие в акциях по оказанию гуманитарной помощи жителям Луганской НР, Донецкой НР (продукты, промышленные товары, канцтовары), в отправке писем, открыток  воинам СВО, окопных свечей, приняли участие в акции «Лапа помощи» - помощь приюту для животных. </w:t>
      </w:r>
    </w:p>
    <w:p w:rsidR="005A3291" w:rsidRPr="005A3291" w:rsidRDefault="005A3291" w:rsidP="005A32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sz w:val="28"/>
          <w:szCs w:val="32"/>
        </w:rPr>
        <w:t xml:space="preserve">Был реализован 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совместный проект</w:t>
      </w:r>
      <w:r w:rsidRPr="005A3291">
        <w:rPr>
          <w:rFonts w:ascii="Times New Roman" w:eastAsia="Times New Roman" w:hAnsi="Times New Roman" w:cs="Times New Roman"/>
          <w:i/>
          <w:iCs/>
          <w:sz w:val="28"/>
          <w:szCs w:val="32"/>
        </w:rPr>
        <w:t xml:space="preserve"> 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«Семьей дорожить – счастливым быть!».</w:t>
      </w:r>
      <w:r w:rsidRPr="005A3291">
        <w:rPr>
          <w:rFonts w:ascii="Times New Roman" w:eastAsia="Times New Roman" w:hAnsi="Times New Roman" w:cs="Times New Roman"/>
          <w:i/>
          <w:iCs/>
          <w:sz w:val="28"/>
          <w:szCs w:val="32"/>
        </w:rPr>
        <w:t xml:space="preserve"> </w:t>
      </w:r>
    </w:p>
    <w:p w:rsidR="005A3291" w:rsidRPr="005A3291" w:rsidRDefault="005A3291" w:rsidP="005A32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Три семейные команды представили  Учреждение на городских семейных играх «Веселые старты семей» и  заняли 1 место.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Семья Шариповых приняла участие в республиканских конкурсах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видеороликов «Семейное дело», посвященного Году семьи и заочном дистанционном конкурсе видеороликов «Семья – счастье моё!», в рамках проекта «ПРО – семейное счастье», при поддержке Фонда грантов Главы Республики Башкортостан. В муниципальном этапе конкурса «Семья – счастье мое!» семья Шариповых стала Победителем.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рамках Года семьи с педагогическими работниками также проводилась плодотворная работа. Согласно плану мероприятий организовывались тематические семинары, встречи с интересными людьми, совместные мероприятия.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72351C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         </w:t>
      </w:r>
      <w:r w:rsidR="00E36FA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Дополнительное образование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Учреждении в 2024 году дополнительные образовательные услуги не оказывались,  программы дополнительного образования не реализовывались.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5A3291" w:rsidRPr="005A3291" w:rsidRDefault="0072351C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</w:t>
      </w:r>
      <w:r w:rsidR="00E36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Социальное партнерство</w:t>
      </w:r>
    </w:p>
    <w:p w:rsidR="005A3291" w:rsidRPr="005A3291" w:rsidRDefault="005A3291" w:rsidP="007235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4"/>
        </w:rPr>
        <w:t xml:space="preserve">Целенаправленное взаимодействие Учреждения с различными учреждениями образования, культуры, спорта даёт положительные результаты в совершенствовании педагогического процесса, компетенции родителей (законных представителей) и главное способствует гармоничному развитию обучающихся, делает воспитательный процесс более эффективным, открытым и полным. </w:t>
      </w:r>
    </w:p>
    <w:p w:rsidR="005A3291" w:rsidRPr="005A3291" w:rsidRDefault="005A3291" w:rsidP="005A329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МАДОУ Детский сад №36 активно сотрудничает со следующими учреждениями социума: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969"/>
        <w:gridCol w:w="5386"/>
      </w:tblGrid>
      <w:tr w:rsidR="005A3291" w:rsidRPr="005A3291" w:rsidTr="00176355">
        <w:trPr>
          <w:trHeight w:val="409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мероприятия</w:t>
            </w:r>
          </w:p>
        </w:tc>
      </w:tr>
      <w:tr w:rsidR="005A3291" w:rsidRPr="005A3291" w:rsidTr="00176355">
        <w:trPr>
          <w:trHeight w:val="760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ОГИБДД Отдела МВД России по городу Октябрьскому Республики Башкортостан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7"/>
              </w:numPr>
              <w:spacing w:after="0" w:line="240" w:lineRule="auto"/>
              <w:ind w:right="274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родительские собрания,</w:t>
            </w:r>
          </w:p>
          <w:p w:rsidR="005A3291" w:rsidRPr="00E36FAD" w:rsidRDefault="005A3291" w:rsidP="005A3291">
            <w:pPr>
              <w:numPr>
                <w:ilvl w:val="0"/>
                <w:numId w:val="7"/>
              </w:numPr>
              <w:spacing w:after="0" w:line="240" w:lineRule="auto"/>
              <w:ind w:right="274"/>
              <w:contextualSpacing/>
              <w:rPr>
                <w:rFonts w:ascii="Calibri" w:eastAsia="Calibri" w:hAnsi="Calibri" w:cs="Times New Roman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совместные мероприятия: беседы, лекции и консультации с инспектором ОГИБДД</w:t>
            </w:r>
          </w:p>
          <w:p w:rsidR="00E36FAD" w:rsidRPr="005A3291" w:rsidRDefault="00E36FAD" w:rsidP="00E36FAD">
            <w:pPr>
              <w:spacing w:after="0" w:line="240" w:lineRule="auto"/>
              <w:ind w:left="720" w:right="274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5A3291" w:rsidRPr="005A3291" w:rsidTr="00176355">
        <w:trPr>
          <w:trHeight w:val="412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ГБУ ГБ №1 Детская поликлиника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435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Медосмотр детей</w:t>
            </w:r>
          </w:p>
        </w:tc>
      </w:tr>
      <w:tr w:rsidR="005A3291" w:rsidRPr="005A3291" w:rsidTr="00176355">
        <w:trPr>
          <w:trHeight w:val="760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МБОУ«СОШ №20»,</w:t>
            </w:r>
          </w:p>
          <w:p w:rsidR="005A3291" w:rsidRPr="005A3291" w:rsidRDefault="005A3291" w:rsidP="005A3291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МБУ СОШ «Гимназия №4»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8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экскурсии, </w:t>
            </w:r>
          </w:p>
          <w:p w:rsidR="005A3291" w:rsidRPr="005A3291" w:rsidRDefault="005A3291" w:rsidP="005A3291">
            <w:pPr>
              <w:numPr>
                <w:ilvl w:val="0"/>
                <w:numId w:val="8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совместные родительские собрания, </w:t>
            </w:r>
          </w:p>
          <w:p w:rsidR="005A3291" w:rsidRPr="005A3291" w:rsidRDefault="005A3291" w:rsidP="005A3291">
            <w:pPr>
              <w:numPr>
                <w:ilvl w:val="0"/>
                <w:numId w:val="8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семинары, </w:t>
            </w:r>
          </w:p>
          <w:p w:rsidR="005A3291" w:rsidRPr="005A3291" w:rsidRDefault="005A3291" w:rsidP="005A3291">
            <w:pPr>
              <w:numPr>
                <w:ilvl w:val="0"/>
                <w:numId w:val="8"/>
              </w:numPr>
              <w:spacing w:after="0" w:line="240" w:lineRule="auto"/>
              <w:ind w:right="274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взаимопосещения уроков и занятий, выставки</w:t>
            </w:r>
          </w:p>
        </w:tc>
      </w:tr>
      <w:tr w:rsidR="005A3291" w:rsidRPr="005A3291" w:rsidTr="00176355">
        <w:trPr>
          <w:trHeight w:val="1010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Филиал ГБУ РБ Республиканский центр психолого-педагогической, медицинской и социальной помощи Октябрьская зональная психолого-медико-педагогическая комиссия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435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диагностика детей, консультация родителей (законных представителей) воспитанников</w:t>
            </w:r>
          </w:p>
        </w:tc>
      </w:tr>
      <w:tr w:rsidR="005A3291" w:rsidRPr="005A3291" w:rsidTr="00176355">
        <w:trPr>
          <w:trHeight w:val="613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 историко – краеведческий музей имени Шокурова А.П.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435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тематические занятия, выставки, акции, совместные мероприятия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Редакция газеты </w:t>
            </w:r>
          </w:p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«Октябрьский нефтяник»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435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статей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«Дворец детского и юношеского творчества»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435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Конкурсы, акции, тематические занятия, выставки, совместные мероприятия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«Детский эколого – биологический центр»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435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Конкурсы, акции, тематические занятия, выставки, совместные мероприятия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модельная библиотека №8 МБУ  «Централизованная библиотечная система» 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12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экскурсии,</w:t>
            </w:r>
          </w:p>
          <w:p w:rsidR="005A3291" w:rsidRPr="005A3291" w:rsidRDefault="005A3291" w:rsidP="005A3291">
            <w:pPr>
              <w:numPr>
                <w:ilvl w:val="0"/>
                <w:numId w:val="12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 конкурсы, </w:t>
            </w:r>
          </w:p>
          <w:p w:rsidR="005A3291" w:rsidRPr="005A3291" w:rsidRDefault="005A3291" w:rsidP="005A3291">
            <w:pPr>
              <w:numPr>
                <w:ilvl w:val="0"/>
                <w:numId w:val="12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тематические занятия, </w:t>
            </w:r>
          </w:p>
          <w:p w:rsidR="005A3291" w:rsidRPr="005A3291" w:rsidRDefault="005A3291" w:rsidP="005A3291">
            <w:pPr>
              <w:numPr>
                <w:ilvl w:val="0"/>
                <w:numId w:val="12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выставки, </w:t>
            </w:r>
          </w:p>
          <w:p w:rsidR="005A3291" w:rsidRPr="005A3291" w:rsidRDefault="005A3291" w:rsidP="005A3291">
            <w:pPr>
              <w:numPr>
                <w:ilvl w:val="0"/>
                <w:numId w:val="12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акции,</w:t>
            </w:r>
          </w:p>
          <w:p w:rsidR="005A3291" w:rsidRPr="005A3291" w:rsidRDefault="005A3291" w:rsidP="005A3291">
            <w:pPr>
              <w:numPr>
                <w:ilvl w:val="0"/>
                <w:numId w:val="12"/>
              </w:numPr>
              <w:spacing w:after="0" w:line="240" w:lineRule="auto"/>
              <w:ind w:right="274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совместные мероприятия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left="308" w:right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Центр национальных культур «Дом дружбы народов»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9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экскурсии, </w:t>
            </w:r>
          </w:p>
          <w:p w:rsidR="005A3291" w:rsidRPr="005A3291" w:rsidRDefault="005A3291" w:rsidP="005A3291">
            <w:pPr>
              <w:numPr>
                <w:ilvl w:val="0"/>
                <w:numId w:val="9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тематические занятия, </w:t>
            </w:r>
          </w:p>
          <w:p w:rsidR="005A3291" w:rsidRPr="005A3291" w:rsidRDefault="005A3291" w:rsidP="005A3291">
            <w:pPr>
              <w:numPr>
                <w:ilvl w:val="0"/>
                <w:numId w:val="9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выставки, </w:t>
            </w:r>
          </w:p>
          <w:p w:rsidR="005A3291" w:rsidRPr="005A3291" w:rsidRDefault="005A3291" w:rsidP="005A3291">
            <w:pPr>
              <w:numPr>
                <w:ilvl w:val="0"/>
                <w:numId w:val="9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акции, </w:t>
            </w:r>
          </w:p>
          <w:p w:rsidR="005A3291" w:rsidRPr="005A3291" w:rsidRDefault="005A3291" w:rsidP="005A3291">
            <w:pPr>
              <w:numPr>
                <w:ilvl w:val="0"/>
                <w:numId w:val="9"/>
              </w:numPr>
              <w:spacing w:after="0" w:line="240" w:lineRule="auto"/>
              <w:ind w:right="274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совместные мероприятия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308"/>
              </w:tabs>
              <w:spacing w:after="0" w:line="240" w:lineRule="auto"/>
              <w:ind w:right="274" w:firstLine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школа искусств №1 </w:t>
            </w:r>
          </w:p>
          <w:p w:rsidR="005A3291" w:rsidRPr="005A3291" w:rsidRDefault="005A3291" w:rsidP="005A3291">
            <w:pPr>
              <w:spacing w:after="0" w:line="240" w:lineRule="auto"/>
              <w:ind w:right="274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10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совместные мероприятия, </w:t>
            </w:r>
          </w:p>
          <w:p w:rsidR="005A3291" w:rsidRPr="005A3291" w:rsidRDefault="005A3291" w:rsidP="005A3291">
            <w:pPr>
              <w:numPr>
                <w:ilvl w:val="0"/>
                <w:numId w:val="10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концерты, </w:t>
            </w:r>
          </w:p>
          <w:p w:rsidR="005A3291" w:rsidRPr="005A3291" w:rsidRDefault="005A3291" w:rsidP="005A3291">
            <w:pPr>
              <w:numPr>
                <w:ilvl w:val="0"/>
                <w:numId w:val="10"/>
              </w:numPr>
              <w:spacing w:after="0" w:line="240" w:lineRule="auto"/>
              <w:ind w:right="274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тематические вечера</w:t>
            </w:r>
          </w:p>
        </w:tc>
      </w:tr>
      <w:tr w:rsidR="005A3291" w:rsidRPr="005A3291" w:rsidTr="00176355">
        <w:trPr>
          <w:trHeight w:val="457"/>
        </w:trPr>
        <w:tc>
          <w:tcPr>
            <w:tcW w:w="568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6"/>
              </w:numPr>
              <w:spacing w:after="200" w:line="276" w:lineRule="auto"/>
              <w:ind w:hanging="8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308"/>
              </w:tabs>
              <w:spacing w:after="0" w:line="240" w:lineRule="auto"/>
              <w:ind w:right="274" w:firstLine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Молодежная организация «Молодая гвардия»</w:t>
            </w:r>
          </w:p>
        </w:tc>
        <w:tc>
          <w:tcPr>
            <w:tcW w:w="5386" w:type="dxa"/>
            <w:shd w:val="clear" w:color="auto" w:fill="auto"/>
          </w:tcPr>
          <w:p w:rsidR="005A3291" w:rsidRPr="005A3291" w:rsidRDefault="005A3291" w:rsidP="005A3291">
            <w:pPr>
              <w:numPr>
                <w:ilvl w:val="0"/>
                <w:numId w:val="11"/>
              </w:numPr>
              <w:spacing w:after="0" w:line="240" w:lineRule="auto"/>
              <w:ind w:right="27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 xml:space="preserve">социальные акции, </w:t>
            </w:r>
          </w:p>
          <w:p w:rsidR="005A3291" w:rsidRPr="005A3291" w:rsidRDefault="005A3291" w:rsidP="005A3291">
            <w:pPr>
              <w:numPr>
                <w:ilvl w:val="0"/>
                <w:numId w:val="11"/>
              </w:numPr>
              <w:spacing w:after="0" w:line="240" w:lineRule="auto"/>
              <w:ind w:right="274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</w:rPr>
              <w:t>флеш-мобы</w:t>
            </w:r>
          </w:p>
        </w:tc>
      </w:tr>
    </w:tbl>
    <w:p w:rsidR="005A3291" w:rsidRDefault="005A3291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51C" w:rsidRDefault="0072351C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51C" w:rsidRDefault="0072351C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51C" w:rsidRDefault="0072351C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51C" w:rsidRDefault="0072351C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51C" w:rsidRPr="005A3291" w:rsidRDefault="0072351C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291" w:rsidRPr="005A3291" w:rsidRDefault="005A3291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системы управления Учреждения</w:t>
      </w:r>
    </w:p>
    <w:p w:rsidR="005A3291" w:rsidRPr="005A3291" w:rsidRDefault="005A3291" w:rsidP="005A32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коллегиальности. Коллегиальными органами управления являются: общее собрание работников Учреждения, педагогический совет, совет родителей, наблюдательный совет. Административно – управленческую работу Учреждения обеспечивает административная группа: заведующий Учреждением, заместитель 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 АХЧ, старший воспитатель.</w:t>
      </w:r>
    </w:p>
    <w:p w:rsidR="005A3291" w:rsidRDefault="005A3291" w:rsidP="00E36F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управления МАДОУ Детский сад № 36</w:t>
      </w:r>
    </w:p>
    <w:p w:rsidR="005A3291" w:rsidRPr="005A3291" w:rsidRDefault="00A36A5A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Rectangle 2" o:spid="_x0000_s1026" style="position:absolute;left:0;text-align:left;margin-left:.75pt;margin-top:11.1pt;width:489.75pt;height:43.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" strokeweight="3pt">
            <v:textbox>
              <w:txbxContent>
                <w:p w:rsidR="0072351C" w:rsidRDefault="0072351C" w:rsidP="005A3291">
                  <w:pPr>
                    <w:jc w:val="center"/>
                    <w:rPr>
                      <w:b/>
                    </w:rPr>
                  </w:pPr>
                  <w:r w:rsidRPr="00462CF4">
                    <w:rPr>
                      <w:b/>
                    </w:rPr>
                    <w:t>Учредитель</w:t>
                  </w:r>
                </w:p>
                <w:p w:rsidR="0072351C" w:rsidRDefault="0072351C" w:rsidP="005A329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 городского округа город Октябрьский Республики Башкортостан</w:t>
                  </w:r>
                </w:p>
                <w:p w:rsidR="0072351C" w:rsidRPr="00462CF4" w:rsidRDefault="0072351C" w:rsidP="005A3291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wrap anchorx="margin"/>
          </v:rect>
        </w:pic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2" o:spid="_x0000_s1058" type="#_x0000_t32" style="position:absolute;left:0;text-align:left;margin-left:376.5pt;margin-top:5.65pt;width:0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1" o:spid="_x0000_s1057" type="#_x0000_t32" style="position:absolute;left:0;text-align:left;margin-left:98.25pt;margin-top:6.4pt;width:0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17" o:spid="_x0000_s1027" style="position:absolute;left:0;text-align:left;margin-left:265.5pt;margin-top:15.05pt;width:221.25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" strokeweight="3pt">
            <v:textbox>
              <w:txbxContent>
                <w:p w:rsidR="0072351C" w:rsidRPr="00C70A8E" w:rsidRDefault="0072351C" w:rsidP="005A329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Коллегиальное управление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4" o:spid="_x0000_s1028" style="position:absolute;left:0;text-align:left;margin-left:1.5pt;margin-top:15.05pt;width:221.2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" strokeweight="3pt">
            <v:textbox>
              <w:txbxContent>
                <w:p w:rsidR="0072351C" w:rsidRPr="00C70A8E" w:rsidRDefault="0072351C" w:rsidP="005A3291">
                  <w:pPr>
                    <w:jc w:val="center"/>
                    <w:rPr>
                      <w:b/>
                    </w:rPr>
                  </w:pPr>
                  <w:r w:rsidRPr="00C70A8E">
                    <w:rPr>
                      <w:b/>
                    </w:rPr>
                    <w:t>Административное управление</w:t>
                  </w:r>
                </w:p>
              </w:txbxContent>
            </v:textbox>
          </v:rect>
        </w:pic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3" o:spid="_x0000_s1056" type="#_x0000_t32" style="position:absolute;left:0;text-align:left;margin-left:97.5pt;margin-top:10.6pt;width:0;height:22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4" o:spid="_x0000_s1055" type="#_x0000_t32" style="position:absolute;left:0;text-align:left;margin-left:377.25pt;margin-top:9.85pt;width:.75pt;height:2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PnJAIAAEA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1" o:spid="_x0000_s1029" style="position:absolute;left:0;text-align:left;margin-left:314.25pt;margin-top:14.75pt;width:174pt;height:3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Общее собрание работников Учреждения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5" o:spid="_x0000_s1054" type="#_x0000_t32" style="position:absolute;left:0;text-align:left;margin-left:99pt;margin-top:6.5pt;width:278.2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0" o:spid="_x0000_s1030" style="position:absolute;left:0;text-align:left;margin-left:3.75pt;margin-top:16.25pt;width:279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" strokeweight="3pt">
            <v:textbox>
              <w:txbxContent>
                <w:p w:rsidR="0072351C" w:rsidRPr="0034390B" w:rsidRDefault="0072351C" w:rsidP="005A3291">
                  <w:pPr>
                    <w:jc w:val="center"/>
                    <w:rPr>
                      <w:b/>
                    </w:rPr>
                  </w:pPr>
                  <w:r w:rsidRPr="0034390B">
                    <w:rPr>
                      <w:b/>
                    </w:rPr>
                    <w:t>Заведующий МАДОУ Детский сад № 36</w:t>
                  </w:r>
                </w:p>
              </w:txbxContent>
            </v:textbox>
          </v:rect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6" o:spid="_x0000_s1053" type="#_x0000_t32" style="position:absolute;left:0;text-align:left;margin-left:283.5pt;margin-top:15.15pt;width:29.2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XzIAIAAD0EAAAOAAAAZHJzL2Uyb0RvYy54bWysU02P2jAQvVfqf7B8hySQBTY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1" o:spid="_x0000_s1052" type="#_x0000_t32" style="position:absolute;left:0;text-align:left;margin-left:146.25pt;margin-top:11.8pt;width:0;height:11.9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7" o:spid="_x0000_s1051" type="#_x0000_t32" style="position:absolute;left:0;text-align:left;margin-left:299.25pt;margin-top:.55pt;width:0;height:15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PUHgIAAD4EAAAOAAAAZHJzL2Uyb0RvYy54bWysU8GO2yAQvVfqPyDuie3Ez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4" o:spid="_x0000_s1031" style="position:absolute;left:0;text-align:left;margin-left:158.25pt;margin-top:12.2pt;width:123.75pt;height:53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Заместитель заведующего по АХЧ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2" o:spid="_x0000_s1032" style="position:absolute;left:0;text-align:left;margin-left:6pt;margin-top:12.95pt;width:120.75pt;height:52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Старший воспитатель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4" o:spid="_x0000_s1050" type="#_x0000_t32" style="position:absolute;left:0;text-align:left;margin-left:240pt;margin-top:3.95pt;width:0;height:9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3" o:spid="_x0000_s1049" type="#_x0000_t32" style="position:absolute;left:0;text-align:left;margin-left:39.75pt;margin-top:4.7pt;width:0;height:6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2" o:spid="_x0000_s1048" type="#_x0000_t32" style="position:absolute;left:0;text-align:left;margin-left:39pt;margin-top:4.7pt;width:202.5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5" o:spid="_x0000_s1033" style="position:absolute;left:0;text-align:left;margin-left:314.25pt;margin-top:6.6pt;width:174pt;height:23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" strokeweight="3pt">
            <v:textbox>
              <w:txbxContent>
                <w:p w:rsidR="0072351C" w:rsidRPr="00A12565" w:rsidRDefault="0072351C" w:rsidP="005A3291">
                  <w:pPr>
                    <w:jc w:val="center"/>
                  </w:pPr>
                  <w:r w:rsidRPr="00A12565">
                    <w:t>Педагогический совет</w:t>
                  </w:r>
                </w:p>
              </w:txbxContent>
            </v:textbox>
          </v:rect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8" o:spid="_x0000_s1047" type="#_x0000_t32" style="position:absolute;left:0;text-align:left;margin-left:300pt;margin-top:4pt;width:14.2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rZ7HwIAAD0EAAAOAAAAZHJzL2Uyb0RvYy54bWysU8GO2jAQvVfqP1i+QxLIsi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6" o:spid="_x0000_s1046" type="#_x0000_t32" style="position:absolute;left:0;text-align:left;margin-left:56.25pt;margin-top:16.4pt;width:0;height:19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5" o:spid="_x0000_s1045" type="#_x0000_t32" style="position:absolute;left:0;text-align:left;margin-left:238.5pt;margin-top:16.4pt;width:0;height:19.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6" o:spid="_x0000_s1034" style="position:absolute;left:0;text-align:left;margin-left:314.25pt;margin-top:13.4pt;width:174pt;height:2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Совет родителей</w:t>
                  </w:r>
                </w:p>
              </w:txbxContent>
            </v:textbox>
          </v:rect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39" o:spid="_x0000_s1044" type="#_x0000_t32" style="position:absolute;left:0;text-align:left;margin-left:299.25pt;margin-top:7.8pt;width:1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9" o:spid="_x0000_s1035" style="position:absolute;left:0;text-align:left;margin-left:125.25pt;margin-top:2.95pt;width:158.25pt;height:41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" strokeweight="3pt">
            <v:textbox>
              <w:txbxContent>
                <w:p w:rsidR="0072351C" w:rsidRPr="006A216E" w:rsidRDefault="0072351C" w:rsidP="005A3291">
                  <w:pPr>
                    <w:jc w:val="center"/>
                  </w:pPr>
                  <w:r w:rsidRPr="006A216E">
                    <w:t>Учебно – вспомогательный персонал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8" o:spid="_x0000_s1036" style="position:absolute;left:0;text-align:left;margin-left:6pt;margin-top:4.45pt;width:105pt;height:39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Педагогический персонал</w:t>
                  </w:r>
                </w:p>
              </w:txbxContent>
            </v:textbox>
          </v:rect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0" o:spid="_x0000_s1043" type="#_x0000_t32" style="position:absolute;left:0;text-align:left;margin-left:299.25pt;margin-top:14.6pt;width:1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27" o:spid="_x0000_s1037" style="position:absolute;left:0;text-align:left;margin-left:315pt;margin-top:2.6pt;width:173.25pt;height:23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Наблюдательный совет</w:t>
                  </w:r>
                </w:p>
              </w:txbxContent>
            </v:textbox>
          </v:rect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9" o:spid="_x0000_s1042" type="#_x0000_t32" style="position:absolute;left:0;text-align:left;margin-left:202.5pt;margin-top:12pt;width:0;height:1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AutoShape 48" o:spid="_x0000_s1041" type="#_x0000_t32" style="position:absolute;left:0;text-align:left;margin-left:57pt;margin-top:11.25pt;width:0;height:15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" strokeweight="3pt"/>
        </w:pict>
      </w:r>
    </w:p>
    <w:p w:rsidR="005A3291" w:rsidRPr="005A3291" w:rsidRDefault="00A36A5A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30" o:spid="_x0000_s1038" style="position:absolute;left:0;text-align:left;margin-left:6.75pt;margin-top:11.7pt;width:481.5pt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" strokeweight="3pt">
            <v:textbox>
              <w:txbxContent>
                <w:p w:rsidR="0072351C" w:rsidRDefault="0072351C" w:rsidP="005A3291">
                  <w:pPr>
                    <w:jc w:val="center"/>
                  </w:pPr>
                  <w:r>
                    <w:t>Дети и родители (законные представители)</w:t>
                  </w:r>
                </w:p>
              </w:txbxContent>
            </v:textbox>
          </v:rect>
        </w:pic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управления, действующие в Учреждении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5A3291" w:rsidRPr="005A3291" w:rsidTr="00176355">
        <w:tc>
          <w:tcPr>
            <w:tcW w:w="2943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органа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Функции</w:t>
            </w:r>
          </w:p>
        </w:tc>
      </w:tr>
      <w:tr w:rsidR="005A3291" w:rsidRPr="005A3291" w:rsidTr="00176355">
        <w:tc>
          <w:tcPr>
            <w:tcW w:w="2943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946" w:type="dxa"/>
            <w:shd w:val="clear" w:color="auto" w:fill="auto"/>
          </w:tcPr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действует без доверенности от имени Учреждения, представляет его интересы в государственных и муниципальных органах и организациях;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пределах, установленных настоящим Уставом, распоряжается имуществом Учреждения, заключает договоры, выдает доверенности;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открывает лицевые счета Учреждения;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согласованию с функциональным органом утверждает структуру Учреждения, штатное расписание;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пределах своей компетенции издает приказы и дает указания, обязательные для исполнения всеми работниками Учреждения;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назначает на должность и освобождает от должности работников, заключает с ними трудовые договоры.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291" w:rsidRPr="005A3291" w:rsidTr="00176355">
        <w:tc>
          <w:tcPr>
            <w:tcW w:w="2943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Общее собрание работников </w:t>
            </w:r>
          </w:p>
        </w:tc>
        <w:tc>
          <w:tcPr>
            <w:tcW w:w="6946" w:type="dxa"/>
            <w:shd w:val="clear" w:color="auto" w:fill="auto"/>
          </w:tcPr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Реализует право работников участвовать в: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разработке и принятии коллективного договора, правил трудового распорядка, изменений и дополнений к ним;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принимать локальные акты, которые регламентируют деятельность Учреждения и связаны с правами и обязанностями работников;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разрешать конфликтные ситуации между работниками и администрацией Учреждения;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вносить предложения по корректировке плана мероприятий Учреждения, совершенствованию её работы и развитию материальной базы.</w:t>
            </w:r>
          </w:p>
        </w:tc>
      </w:tr>
      <w:tr w:rsidR="005A3291" w:rsidRPr="005A3291" w:rsidTr="00176355">
        <w:tc>
          <w:tcPr>
            <w:tcW w:w="2943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694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Учреждения, в том числе рассматривает вопросы: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осуществление управления педагогической деятельностью;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образовательных услуг;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регламентации образовательных отношений;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разработки образовательных программ;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материально-технического обеспечения образовательного процесса;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аттестации повышении квалификации педагогических работников;</w:t>
            </w:r>
          </w:p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A32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выбора различных вариантов содержания образования, формы, методы учебно-воспитательного процесса и способы их реализации.</w:t>
            </w:r>
          </w:p>
        </w:tc>
      </w:tr>
      <w:tr w:rsidR="005A3291" w:rsidRPr="005A3291" w:rsidTr="00176355">
        <w:tc>
          <w:tcPr>
            <w:tcW w:w="2943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родителей</w:t>
            </w:r>
          </w:p>
        </w:tc>
        <w:tc>
          <w:tcPr>
            <w:tcW w:w="6946" w:type="dxa"/>
            <w:shd w:val="clear" w:color="auto" w:fill="auto"/>
          </w:tcPr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состав совета родителей входят родители, выбранные в начале учебного года на родительских собраниях, по одному от каждой группы, срок полномочий совета родителей – один учебный год.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Основными задачами совета родителей являются:</w:t>
            </w:r>
          </w:p>
          <w:p w:rsidR="005A3291" w:rsidRPr="005A3291" w:rsidRDefault="005A3291" w:rsidP="005A32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содействие в совершенствовании условий для осуществления образовательного процесса, охраны жизни и здоровья, свободному и гармоничному </w:t>
            </w: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развитию личности каждого ребенка, в защите законных прав и интересов обучающихся, в организации и проведении массовых мероприятий.</w:t>
            </w:r>
          </w:p>
          <w:p w:rsidR="005A3291" w:rsidRPr="005A3291" w:rsidRDefault="005A3291" w:rsidP="007235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работы с родителями по разъяснению их прав и обязанностей, значению всестороннего воспитания ребенка в семье, взаимодействию семьи и Учреждения в вопросах воспитания.</w:t>
            </w:r>
          </w:p>
        </w:tc>
      </w:tr>
      <w:tr w:rsidR="005A3291" w:rsidRPr="005A3291" w:rsidTr="00176355">
        <w:tc>
          <w:tcPr>
            <w:tcW w:w="2943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Наблюдательный совет</w:t>
            </w:r>
          </w:p>
        </w:tc>
        <w:tc>
          <w:tcPr>
            <w:tcW w:w="6946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состав наблюдательного совета входят представители: Учредителя, Комитета, общественности, работников Учреждения.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компетенции наблюдательного совета относится рассмотрение:</w:t>
            </w:r>
          </w:p>
          <w:p w:rsidR="005A3291" w:rsidRPr="005A3291" w:rsidRDefault="005A3291" w:rsidP="005A3291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Учредителя или руководителя Учреждения (заведующего) о внесении изменений в настоящий Устав;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Учредителя или руководителя Учреждения (заведующего) о создании и ликвидации филиалов Учреждения, открытии и закрытии его представительств;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Учредителя или руководителя Учреждения (заведующего) о реорганизации или ликвидации Учреждения;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Учредителя или руководителя Учреждения (заведующего) об изъятии имущества, закрепленного за Учреждением на праве оперативного управления;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руководителя Учреждения (заведующего)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иным образом такого имущества другим юридическим лицам в качестве учредителя или участника;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проекта плана финансово-хозяйственной деятельности Учреждения;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представлению руководителя Учреждения (заведующего) проектов отчетов о деятельности Учреждения и использовании его имущества, исполнении плана финансово-хозяйственной деятельности и годовой бухгалтерской отчетности Учреждения;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предложений руководителя Учреждения (заведующего) о совершении сделок по распоряжению имуществом, которым в соответствии с Федеральным </w:t>
            </w:r>
            <w:hyperlink r:id="rId13" w:history="1">
              <w:r w:rsidRPr="005A329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03.11.2006 № 174-ФЗ "Об автономных учреждениях" Учреждение не вправе распоряжаться </w:t>
            </w: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руководителя Учреждения (заведующего) о совершении крупных сделок;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руководителя Учреждения (заведующего) о совершении сделок, в которых имеется заинтересованность;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предложений руководителя Учреждения (заведующего) о выборе кредитных организаций, в которых Учреждение может открыть банковские счета;</w:t>
            </w:r>
          </w:p>
          <w:p w:rsidR="005A3291" w:rsidRPr="005A3291" w:rsidRDefault="005A3291" w:rsidP="005A329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вопросов проведения аудита годовой бухгалтерской отчетности Учреждения и утверждения аудиторской организации.</w:t>
            </w:r>
          </w:p>
        </w:tc>
      </w:tr>
    </w:tbl>
    <w:p w:rsidR="005A3291" w:rsidRPr="005A3291" w:rsidRDefault="005A3291" w:rsidP="005A3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создана структура управления в соответствии с действующим законодательством. Структура и система управления образовательным учреждением соответствуют специфике деятельности Учреждения, обеспечивают его стабильное функционирование, вовлеченность работников Учреждения и родителей (законных представителей) несовершеннолетних обучающихся в воспитательно - образовательный процесс.</w:t>
      </w:r>
    </w:p>
    <w:p w:rsidR="005A3291" w:rsidRPr="005A3291" w:rsidRDefault="005A3291" w:rsidP="005A32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Представительным органом работников Учреждения является первичная профсоюзная организация  Учреждения. </w:t>
      </w:r>
    </w:p>
    <w:p w:rsidR="005A3291" w:rsidRPr="005A3291" w:rsidRDefault="005A3291" w:rsidP="005A32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Отношения между Учреждением и отделом образования администрации городского округа город Октябрьский Республики Башкортостан определяются действующим законодательством РФ, нормативно-правовыми документами органов государственной власти, местного самоуправления и Уставом.   </w:t>
      </w:r>
    </w:p>
    <w:p w:rsidR="005A3291" w:rsidRPr="005A3291" w:rsidRDefault="005A3291" w:rsidP="005A32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Взаимодействие с родителями (законными представителями) обучающихся регулируются договором с родителями (законными представителями) в порядке, установленном Законом РФ «Об образовании в Российской Федерации» и Уставом Учреждения. </w:t>
      </w:r>
    </w:p>
    <w:p w:rsidR="005A3291" w:rsidRPr="005A3291" w:rsidRDefault="005A3291" w:rsidP="005A32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16"/>
          <w:szCs w:val="16"/>
          <w:lang w:eastAsia="ar-SA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Комплектование штата Учреждения осуществляется на основе трудовых договоров, заключенных согласно Трудовому кодексу РФ. Структура и система управления соответствуют специфике деятельности Учреждения.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2024 года система управления Учреждения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III</w:t>
      </w:r>
      <w:r w:rsidRPr="005A32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Оценка содержания и качества подготовки обучающихся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13 групп общеразвивающей направленности.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Функционировало в 2024 году - 13 групп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карантинным мероприятиям по ОРВИ не функционировали:                               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группа № 1с 16.02.2024 – 22.02.2024 (7 к. дн);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с 12.12.2024 – 18.12.2024 (7 к. дн).</w:t>
      </w:r>
    </w:p>
    <w:p w:rsid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группа № 2 с 05.03.2024 – 11.03.2024 (7 к. дн).</w:t>
      </w:r>
    </w:p>
    <w:p w:rsidR="0072351C" w:rsidRPr="005A3291" w:rsidRDefault="0072351C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связи с ремонтными работами не функционировала: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группа № 5 с 09.09.2024 – 29.09.2024 (21 к. дн).</w:t>
      </w:r>
    </w:p>
    <w:p w:rsidR="005A3291" w:rsidRPr="005A3291" w:rsidRDefault="005A3291" w:rsidP="005A32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В летний период Учреждение не функционировало: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с 17.07.2024 – 27.08.2024 (42 к. дн).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3685"/>
      </w:tblGrid>
      <w:tr w:rsidR="005A3291" w:rsidRPr="005A3291" w:rsidTr="00176355"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Виды групп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Кол-во работающих групп в учебном году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Численность детей в них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1 - 22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2 - 24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6 - 22</w:t>
            </w:r>
          </w:p>
        </w:tc>
      </w:tr>
      <w:tr w:rsidR="005A3291" w:rsidRPr="005A3291" w:rsidTr="00176355">
        <w:trPr>
          <w:trHeight w:val="649"/>
        </w:trPr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Младшая группа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5 - 25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13 - 23</w:t>
            </w:r>
          </w:p>
        </w:tc>
      </w:tr>
      <w:tr w:rsidR="005A3291" w:rsidRPr="005A3291" w:rsidTr="00176355"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Средняя группа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4 - 26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9 - 29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11- 25</w:t>
            </w:r>
          </w:p>
        </w:tc>
      </w:tr>
      <w:tr w:rsidR="005A3291" w:rsidRPr="005A3291" w:rsidTr="00176355"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группа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10 - 29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14 - 26</w:t>
            </w:r>
          </w:p>
        </w:tc>
      </w:tr>
      <w:tr w:rsidR="005A3291" w:rsidRPr="005A3291" w:rsidTr="00176355"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7 - 27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8 - 26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12 - 31</w:t>
            </w:r>
          </w:p>
        </w:tc>
      </w:tr>
      <w:tr w:rsidR="005A3291" w:rsidRPr="005A3291" w:rsidTr="00176355">
        <w:tc>
          <w:tcPr>
            <w:tcW w:w="3261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Итого:</w:t>
            </w:r>
          </w:p>
        </w:tc>
        <w:tc>
          <w:tcPr>
            <w:tcW w:w="283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36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335</w:t>
            </w:r>
          </w:p>
        </w:tc>
      </w:tr>
    </w:tbl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 о несовершеннолетних обучающихся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- Число мест по плану - 315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Количество детей: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на 01.01.2024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>315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чел,  укомплектованность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99,4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на 31.12.2024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>335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чел,  укомплектованность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105,6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 посещаемости Учреждения детьми: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средняя посещаемость детей (с января 2024г. по декабрь 2024 г.) 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 xml:space="preserve"> 50 %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пропуск по болезни  одним ребенком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 xml:space="preserve">10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дней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Количество детей, охваченных коррекцией речи: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Через логопункты - 129 человек,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Выпустились в школу в 2024 году (всего) – 60 человек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Посещало Учреждение с льготной оплатой: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Всего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>15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чел,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 xml:space="preserve">    4,5  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% от общего кол-ва детей.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т.ч. по категориям льгот: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– инвалиды  (без оплаты)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>2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чел.;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Опекуны (без оплаты)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>2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чел.;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участников СВО (без оплаты) 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>11</w:t>
      </w:r>
      <w:r w:rsidRPr="005A329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</w:t>
      </w:r>
    </w:p>
    <w:p w:rsidR="0072351C" w:rsidRDefault="0072351C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351C" w:rsidRDefault="0072351C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351C" w:rsidRDefault="0072351C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Численность детей на 31 декабря 2024 года по годам рождения: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г.р.- 9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г.р.- 72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2019 г.р.- 67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г.р.- 64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г.р. - 58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2022 г.р. – 46</w:t>
      </w:r>
    </w:p>
    <w:p w:rsidR="005A3291" w:rsidRPr="005A3291" w:rsidRDefault="005A3291" w:rsidP="005A3291">
      <w:pPr>
        <w:spacing w:after="0" w:line="240" w:lineRule="auto"/>
        <w:ind w:left="705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2023 г.р. – 19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Сведения о детях по национальному составу: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русские – 127 человек;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башкиры – 18 человек;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татары – 159 человек;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другие – 31 человек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2024 году обучение обучающихся происходило полностью на основе ОП ДО, разработанной в соответствии с ФОП ДО.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Качество воспитательно-образовательной работы в Учреждении определяется результатами освоения основной образовательной программы дошкольного образования, которые выражены в рамках целевых ориентиров и образовательных областях развития («Физическое развитие», «Познавательное развитие», «Речевое развитие», «Социально-коммуникативное развитие», «Художественно-эстетическое развитие») к каждому возрастному дошкольному периоду.</w:t>
      </w:r>
      <w:r w:rsidRPr="005A329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Это позволяет комплексно оценить качество образовательной деятельности в группах и при необходимости индивидуализировать его для достижения достаточного уровня</w:t>
      </w:r>
      <w:r w:rsidRPr="005A3291">
        <w:rPr>
          <w:rFonts w:ascii="Times New Roman" w:eastAsia="Calibri" w:hAnsi="Times New Roman" w:cs="Times New Roman"/>
          <w:kern w:val="2"/>
          <w:sz w:val="28"/>
        </w:rPr>
        <w:t xml:space="preserve"> освоения каждым ребенком содержания образовательно программы Учреждения,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спроектировать образовательный процесс на новый учебный год.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Уровень развития детей анализировался по итогам педагогической диагностики. Формы проведения диагностики: наблюдения, итоговые занятия, диагностические занятия, диагностические срезы. Для каждой возрастной группы использовалась автоматизированная система педагогической диагностики, разработанная  в соответствии с ФОП ДО. </w:t>
      </w:r>
      <w:r w:rsidRPr="005A3291">
        <w:rPr>
          <w:rFonts w:ascii="Times New Roman" w:eastAsia="Calibri" w:hAnsi="Times New Roman" w:cs="Times New Roman"/>
          <w:kern w:val="2"/>
          <w:sz w:val="28"/>
        </w:rPr>
        <w:t>Стандартизация данных педагогической диагностики обеспечивалась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Обращали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Times New Roman CYR" w:eastAsia="Calibri" w:hAnsi="Times New Roman CYR" w:cs="Times New Roman CYR"/>
          <w:sz w:val="28"/>
          <w:szCs w:val="28"/>
        </w:rPr>
        <w:t xml:space="preserve">Основные диагностические методы педагога: 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Symbol" w:eastAsia="Calibri" w:hAnsi="Symbol" w:cs="Symbol"/>
          <w:sz w:val="28"/>
          <w:szCs w:val="28"/>
        </w:rPr>
        <w:t></w:t>
      </w:r>
      <w:r w:rsidRPr="005A3291">
        <w:rPr>
          <w:rFonts w:ascii="Arial" w:eastAsia="Calibri" w:hAnsi="Arial" w:cs="Arial"/>
          <w:sz w:val="28"/>
          <w:szCs w:val="28"/>
        </w:rPr>
        <w:t xml:space="preserve"> </w:t>
      </w:r>
      <w:r w:rsidRPr="005A3291">
        <w:rPr>
          <w:rFonts w:ascii="Times New Roman CYR" w:eastAsia="Calibri" w:hAnsi="Times New Roman CYR" w:cs="Times New Roman CYR"/>
          <w:sz w:val="28"/>
          <w:szCs w:val="28"/>
        </w:rPr>
        <w:t xml:space="preserve">наблюдение; 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Symbol" w:eastAsia="Calibri" w:hAnsi="Symbol" w:cs="Symbol"/>
          <w:sz w:val="28"/>
          <w:szCs w:val="28"/>
        </w:rPr>
        <w:t></w:t>
      </w:r>
      <w:r w:rsidRPr="005A3291">
        <w:rPr>
          <w:rFonts w:ascii="Arial" w:eastAsia="Calibri" w:hAnsi="Arial" w:cs="Arial"/>
          <w:sz w:val="28"/>
          <w:szCs w:val="28"/>
        </w:rPr>
        <w:t xml:space="preserve"> </w:t>
      </w:r>
      <w:r w:rsidRPr="005A3291">
        <w:rPr>
          <w:rFonts w:ascii="Times New Roman CYR" w:eastAsia="Calibri" w:hAnsi="Times New Roman CYR" w:cs="Times New Roman CYR"/>
          <w:sz w:val="28"/>
          <w:szCs w:val="28"/>
        </w:rPr>
        <w:t xml:space="preserve">проблемная (диагностическая) ситуация; 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Symbol" w:eastAsia="Calibri" w:hAnsi="Symbol" w:cs="Symbol"/>
          <w:sz w:val="28"/>
          <w:szCs w:val="28"/>
        </w:rPr>
        <w:t></w:t>
      </w:r>
      <w:r w:rsidRPr="005A3291">
        <w:rPr>
          <w:rFonts w:ascii="Arial" w:eastAsia="Calibri" w:hAnsi="Arial" w:cs="Arial"/>
          <w:sz w:val="28"/>
          <w:szCs w:val="28"/>
        </w:rPr>
        <w:t xml:space="preserve"> </w:t>
      </w:r>
      <w:r w:rsidRPr="005A3291">
        <w:rPr>
          <w:rFonts w:ascii="Times New Roman CYR" w:eastAsia="Calibri" w:hAnsi="Times New Roman CYR" w:cs="Times New Roman CYR"/>
          <w:sz w:val="28"/>
          <w:szCs w:val="28"/>
        </w:rPr>
        <w:t>беседа.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Times New Roman CYR" w:eastAsia="Calibri" w:hAnsi="Times New Roman CYR" w:cs="Times New Roman CYR"/>
          <w:sz w:val="28"/>
          <w:szCs w:val="28"/>
        </w:rPr>
        <w:t xml:space="preserve">Формы проведения педагогической диагностики: 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Symbol" w:eastAsia="Calibri" w:hAnsi="Symbol" w:cs="Symbol"/>
          <w:sz w:val="28"/>
          <w:szCs w:val="28"/>
        </w:rPr>
        <w:t></w:t>
      </w:r>
      <w:r w:rsidRPr="005A3291">
        <w:rPr>
          <w:rFonts w:ascii="Arial" w:eastAsia="Calibri" w:hAnsi="Arial" w:cs="Arial"/>
          <w:sz w:val="28"/>
          <w:szCs w:val="28"/>
        </w:rPr>
        <w:t xml:space="preserve"> </w:t>
      </w:r>
      <w:r w:rsidRPr="005A3291">
        <w:rPr>
          <w:rFonts w:ascii="Times New Roman CYR" w:eastAsia="Calibri" w:hAnsi="Times New Roman CYR" w:cs="Times New Roman CYR"/>
          <w:sz w:val="28"/>
          <w:szCs w:val="28"/>
        </w:rPr>
        <w:t xml:space="preserve">индивидуальная; 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Symbol" w:eastAsia="Calibri" w:hAnsi="Symbol" w:cs="Symbol"/>
          <w:sz w:val="28"/>
          <w:szCs w:val="28"/>
        </w:rPr>
        <w:t></w:t>
      </w:r>
      <w:r w:rsidRPr="005A3291">
        <w:rPr>
          <w:rFonts w:ascii="Arial" w:eastAsia="Calibri" w:hAnsi="Arial" w:cs="Arial"/>
          <w:sz w:val="28"/>
          <w:szCs w:val="28"/>
        </w:rPr>
        <w:t xml:space="preserve"> </w:t>
      </w:r>
      <w:r w:rsidRPr="005A3291">
        <w:rPr>
          <w:rFonts w:ascii="Times New Roman CYR" w:eastAsia="Calibri" w:hAnsi="Times New Roman CYR" w:cs="Times New Roman CYR"/>
          <w:sz w:val="28"/>
          <w:szCs w:val="28"/>
        </w:rPr>
        <w:t xml:space="preserve">подгрупповая; </w:t>
      </w:r>
    </w:p>
    <w:p w:rsidR="005A3291" w:rsidRPr="005A3291" w:rsidRDefault="005A3291" w:rsidP="005A32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5A3291">
        <w:rPr>
          <w:rFonts w:ascii="Symbol" w:eastAsia="Calibri" w:hAnsi="Symbol" w:cs="Symbol"/>
          <w:sz w:val="28"/>
          <w:szCs w:val="28"/>
        </w:rPr>
        <w:t></w:t>
      </w:r>
      <w:r w:rsidRPr="005A3291">
        <w:rPr>
          <w:rFonts w:ascii="Arial" w:eastAsia="Calibri" w:hAnsi="Arial" w:cs="Arial"/>
          <w:sz w:val="28"/>
          <w:szCs w:val="28"/>
        </w:rPr>
        <w:t xml:space="preserve"> </w:t>
      </w:r>
      <w:r w:rsidRPr="005A3291">
        <w:rPr>
          <w:rFonts w:ascii="Times New Roman CYR" w:eastAsia="Calibri" w:hAnsi="Times New Roman CYR" w:cs="Times New Roman CYR"/>
          <w:sz w:val="28"/>
          <w:szCs w:val="28"/>
        </w:rPr>
        <w:t>групповая.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</w:rPr>
      </w:pPr>
      <w:r w:rsidRPr="005A3291">
        <w:rPr>
          <w:rFonts w:ascii="Times New Roman" w:eastAsia="Calibri" w:hAnsi="Times New Roman" w:cs="Times New Roman"/>
          <w:kern w:val="2"/>
          <w:sz w:val="28"/>
        </w:rPr>
        <w:lastRenderedPageBreak/>
        <w:t>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процесса, что обеспечивает командный подход и полное взаимодействие воспита</w:t>
      </w:r>
      <w:r w:rsidRPr="005A3291">
        <w:rPr>
          <w:rFonts w:ascii="Times New Roman" w:eastAsia="Calibri" w:hAnsi="Times New Roman" w:cs="Times New Roman"/>
          <w:kern w:val="2"/>
          <w:sz w:val="28"/>
        </w:rPr>
        <w:softHyphen/>
        <w:t>телей и специалистов в рамках реализации образовательных областей ФОП ДО.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Учреждения: режимные моменты, игровая деятельность; организованная образовательная деятельность (занятия); индивидуальная и подгрупповая работа; самостоятельная деятельность; опыты и экспериментирование.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(педагогическая диагностика)  проводилась дважды в год - в сентябре и в мае, для групп раннего возраста - в январе (после адаптации)  и мае.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мониторинга определяется зона образовательных потребностей каждого обучающегося. Это позволяет осуществить планирование образовательного процесса с учетом его индивидуализации. Со средней группы в эти же сроки проводится диагностика по парциальной программе "Земля отцов" Гасановой Р.Х., Гасановой Л.Н.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педагогической диагностики по всем возрастным группам в 2024 году отмечено, что динамика развития соответствует возрасту детей.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Результаты качества освоения ОП Учреждения обучающимися на конец 2024 года выглядят следующим образом: </w:t>
      </w:r>
    </w:p>
    <w:p w:rsidR="005A3291" w:rsidRPr="005A3291" w:rsidRDefault="005A3291" w:rsidP="005A3291">
      <w:pPr>
        <w:tabs>
          <w:tab w:val="left" w:pos="154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984"/>
        <w:gridCol w:w="1560"/>
        <w:gridCol w:w="1501"/>
        <w:gridCol w:w="1079"/>
      </w:tblGrid>
      <w:tr w:rsidR="005A3291" w:rsidRPr="005A3291" w:rsidTr="00176355">
        <w:trPr>
          <w:trHeight w:val="793"/>
        </w:trPr>
        <w:tc>
          <w:tcPr>
            <w:tcW w:w="1242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1276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76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84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 эстетическое развитие</w:t>
            </w:r>
          </w:p>
        </w:tc>
        <w:tc>
          <w:tcPr>
            <w:tcW w:w="1560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 коммуникативное развитие</w:t>
            </w:r>
          </w:p>
        </w:tc>
        <w:tc>
          <w:tcPr>
            <w:tcW w:w="1501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07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</w:tr>
      <w:tr w:rsidR="005A3291" w:rsidRPr="005A3291" w:rsidTr="00176355">
        <w:trPr>
          <w:trHeight w:val="613"/>
        </w:trPr>
        <w:tc>
          <w:tcPr>
            <w:tcW w:w="1242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2.7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(54.0%)</w:t>
            </w:r>
          </w:p>
        </w:tc>
        <w:tc>
          <w:tcPr>
            <w:tcW w:w="127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3.0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(60.0%)</w:t>
            </w:r>
          </w:p>
        </w:tc>
        <w:tc>
          <w:tcPr>
            <w:tcW w:w="1984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2.8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(56.0%)</w:t>
            </w:r>
          </w:p>
        </w:tc>
        <w:tc>
          <w:tcPr>
            <w:tcW w:w="15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2.9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(58.6%)</w:t>
            </w:r>
          </w:p>
        </w:tc>
        <w:tc>
          <w:tcPr>
            <w:tcW w:w="1501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2.8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(56.0%)</w:t>
            </w:r>
          </w:p>
        </w:tc>
        <w:tc>
          <w:tcPr>
            <w:tcW w:w="107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2.8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(56.0%)</w:t>
            </w:r>
          </w:p>
        </w:tc>
      </w:tr>
      <w:tr w:rsidR="005A3291" w:rsidRPr="005A3291" w:rsidTr="00176355">
        <w:tc>
          <w:tcPr>
            <w:tcW w:w="1242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(84.0%)</w:t>
            </w:r>
          </w:p>
        </w:tc>
        <w:tc>
          <w:tcPr>
            <w:tcW w:w="1276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(86.0%)</w:t>
            </w:r>
          </w:p>
        </w:tc>
        <w:tc>
          <w:tcPr>
            <w:tcW w:w="1984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(88.0%)</w:t>
            </w:r>
          </w:p>
        </w:tc>
        <w:tc>
          <w:tcPr>
            <w:tcW w:w="15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(88.0%)</w:t>
            </w:r>
          </w:p>
        </w:tc>
        <w:tc>
          <w:tcPr>
            <w:tcW w:w="1501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4.7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(94.0%)</w:t>
            </w:r>
          </w:p>
        </w:tc>
        <w:tc>
          <w:tcPr>
            <w:tcW w:w="107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(88.0%)</w:t>
            </w:r>
          </w:p>
        </w:tc>
      </w:tr>
    </w:tbl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7030A0"/>
          <w:sz w:val="28"/>
          <w:szCs w:val="32"/>
        </w:rPr>
      </w:pPr>
    </w:p>
    <w:p w:rsidR="005A3291" w:rsidRPr="005A3291" w:rsidRDefault="005A3291" w:rsidP="005A32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мае 2024 года педагоги Учреждения проводили обследование обучающихся подготовительных групп на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предмет оценки сформированности предпосылок к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учебной деятельности. Задания позволили оценить уровень сформированности предпосылок к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учебной деятельности: возможность работать 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соответствии с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фронтальной инструкцией (удержание алгоритма деятельности), умение самостоятельно действовать по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образцу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осуществлять контроль, обладать определенным уровнем работоспособности, а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также вовремя остановиться 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выполнении того или иного задания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переключиться на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выполнение следующего, возможностей распределения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 xml:space="preserve">переключения 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lastRenderedPageBreak/>
        <w:t>внимания, работоспособности, темпа, целенаправленности деятельности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самоконтроля.</w:t>
      </w:r>
    </w:p>
    <w:p w:rsidR="005A3291" w:rsidRPr="0072351C" w:rsidRDefault="005A3291" w:rsidP="0072351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32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Результаты педагогического анализа показывают преобладание детей с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высоким и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средним уровнями развития при прогрессирующей динамике на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конец учебного года, что говорит о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результативности образовательной деятельности в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32"/>
        </w:rPr>
        <w:t>Учреждении.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850"/>
        <w:gridCol w:w="709"/>
        <w:gridCol w:w="709"/>
        <w:gridCol w:w="850"/>
        <w:gridCol w:w="709"/>
        <w:gridCol w:w="567"/>
        <w:gridCol w:w="709"/>
        <w:gridCol w:w="850"/>
        <w:gridCol w:w="567"/>
        <w:gridCol w:w="709"/>
      </w:tblGrid>
      <w:tr w:rsidR="005A3291" w:rsidRPr="005A3291" w:rsidTr="00176355">
        <w:trPr>
          <w:trHeight w:val="944"/>
        </w:trPr>
        <w:tc>
          <w:tcPr>
            <w:tcW w:w="1129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 эстетическое развитие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 коммуникативное развитие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3291" w:rsidRPr="005A3291" w:rsidRDefault="005A3291" w:rsidP="005A32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оценка</w:t>
            </w:r>
          </w:p>
        </w:tc>
      </w:tr>
      <w:tr w:rsidR="005A3291" w:rsidRPr="005A3291" w:rsidTr="00176355">
        <w:trPr>
          <w:trHeight w:val="547"/>
        </w:trPr>
        <w:tc>
          <w:tcPr>
            <w:tcW w:w="1129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</w:tr>
      <w:tr w:rsidR="005A3291" w:rsidRPr="005A3291" w:rsidTr="00176355">
        <w:trPr>
          <w:trHeight w:val="547"/>
        </w:trPr>
        <w:tc>
          <w:tcPr>
            <w:tcW w:w="112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Подготовительная к школе группа №13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4.6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4.6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4.6</w:t>
            </w:r>
          </w:p>
        </w:tc>
      </w:tr>
      <w:tr w:rsidR="005A3291" w:rsidRPr="005A3291" w:rsidTr="00176355">
        <w:trPr>
          <w:trHeight w:val="547"/>
        </w:trPr>
        <w:tc>
          <w:tcPr>
            <w:tcW w:w="112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Подготовительная к школе группа №12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4.6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4.7</w:t>
            </w:r>
          </w:p>
        </w:tc>
      </w:tr>
      <w:tr w:rsidR="005A3291" w:rsidRPr="005A3291" w:rsidTr="00176355">
        <w:trPr>
          <w:trHeight w:val="547"/>
        </w:trPr>
        <w:tc>
          <w:tcPr>
            <w:tcW w:w="112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Подготовительная к школе группа №10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4.9</w:t>
            </w:r>
          </w:p>
        </w:tc>
      </w:tr>
      <w:tr w:rsidR="005A3291" w:rsidRPr="005A3291" w:rsidTr="00176355">
        <w:trPr>
          <w:trHeight w:val="547"/>
        </w:trPr>
        <w:tc>
          <w:tcPr>
            <w:tcW w:w="112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4.7 </w:t>
            </w:r>
          </w:p>
        </w:tc>
      </w:tr>
      <w:tr w:rsidR="005A3291" w:rsidRPr="005A3291" w:rsidTr="00176355">
        <w:trPr>
          <w:trHeight w:val="547"/>
        </w:trPr>
        <w:tc>
          <w:tcPr>
            <w:tcW w:w="112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76.0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94.0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78.0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96.0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76.0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78.0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74.0</w:t>
            </w:r>
          </w:p>
        </w:tc>
        <w:tc>
          <w:tcPr>
            <w:tcW w:w="85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96.0</w:t>
            </w:r>
          </w:p>
        </w:tc>
        <w:tc>
          <w:tcPr>
            <w:tcW w:w="56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76.0</w:t>
            </w:r>
          </w:p>
        </w:tc>
        <w:tc>
          <w:tcPr>
            <w:tcW w:w="709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A329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94.0</w:t>
            </w:r>
          </w:p>
        </w:tc>
      </w:tr>
    </w:tbl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7030A0"/>
          <w:sz w:val="18"/>
          <w:szCs w:val="18"/>
        </w:rPr>
      </w:pP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очевиден положительный результат проделанной работы: низкий уровень усвоения программы детьми сведён к минимуму, знания детей прочные, они способны применять их в повседневной деятельности</w:t>
      </w: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5A3291" w:rsidRPr="0072351C" w:rsidRDefault="005A3291" w:rsidP="00723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Показатели мониторинга свидетельствуют об успешном освоении программы, о высоком уровне сформированных у детей необходимых знаний и умений. Результаты мониторинга оценки качества выполнения ОП ДО являются удовлетворительными и соответствуют возрасту детей и требованиям ФГОС ДО и ФОП ДО. Учреждение в отчетном периоде функционировало продуктивно в режиме развития, что предполагает постоянный поиск инновационных форм организации образовательного процесса.</w:t>
      </w:r>
    </w:p>
    <w:p w:rsidR="005A3291" w:rsidRPr="005A3291" w:rsidRDefault="005A3291" w:rsidP="00723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максимально благоприятных условий для раскрытия интеллектуально – творческого потенциала обучающихся в Учреждении была организована работа с одарёнными детьми. </w:t>
      </w:r>
    </w:p>
    <w:p w:rsidR="005A3291" w:rsidRPr="005A3291" w:rsidRDefault="005A3291" w:rsidP="00723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работы с одаренными детьми - ежегодное участие обучающихся в муниципальных, региональных, всероссийских конкурсах.</w:t>
      </w:r>
    </w:p>
    <w:p w:rsidR="005A3291" w:rsidRPr="005A3291" w:rsidRDefault="005A3291" w:rsidP="00723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Учреждения (209 человек) в 2024 году приняли активное участие в различных конкурсах, 79 победителей и призеров различных конкурсов.</w:t>
      </w:r>
    </w:p>
    <w:p w:rsidR="005A3291" w:rsidRPr="005A3291" w:rsidRDefault="005A3291" w:rsidP="00723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723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Участие   обучающихся в проектах, конкурсах, фестивалях 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 том числе интернет- конкурсы)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6"/>
        <w:tblW w:w="5014" w:type="pct"/>
        <w:tblLayout w:type="fixed"/>
        <w:tblLook w:val="04A0" w:firstRow="1" w:lastRow="0" w:firstColumn="1" w:lastColumn="0" w:noHBand="0" w:noVBand="1"/>
      </w:tblPr>
      <w:tblGrid>
        <w:gridCol w:w="977"/>
        <w:gridCol w:w="1487"/>
        <w:gridCol w:w="927"/>
        <w:gridCol w:w="1279"/>
        <w:gridCol w:w="3875"/>
        <w:gridCol w:w="1458"/>
      </w:tblGrid>
      <w:tr w:rsidR="005A3291" w:rsidRPr="005A3291" w:rsidTr="00176355">
        <w:trPr>
          <w:trHeight w:val="348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</w:rPr>
            </w:pPr>
            <w:r w:rsidRPr="005A3291">
              <w:rPr>
                <w:rFonts w:eastAsia="Calibri"/>
              </w:rPr>
              <w:t>Уровень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A3291" w:rsidRPr="005A3291" w:rsidRDefault="005A3291" w:rsidP="005A3291">
            <w:pPr>
              <w:ind w:right="-104"/>
              <w:jc w:val="center"/>
              <w:rPr>
                <w:rFonts w:eastAsia="Calibri"/>
              </w:rPr>
            </w:pPr>
            <w:r w:rsidRPr="005A3291">
              <w:rPr>
                <w:rFonts w:eastAsia="Calibri"/>
              </w:rPr>
              <w:t>Сколько всего воспитанников приняло участие в конкурсах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</w:rPr>
            </w:pPr>
            <w:r w:rsidRPr="005A3291">
              <w:rPr>
                <w:rFonts w:eastAsia="Calibri"/>
              </w:rPr>
              <w:t>Дата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ind w:right="-75"/>
              <w:jc w:val="center"/>
              <w:rPr>
                <w:rFonts w:eastAsia="Calibri"/>
              </w:rPr>
            </w:pPr>
            <w:r w:rsidRPr="005A3291">
              <w:rPr>
                <w:rFonts w:eastAsia="Calibri"/>
              </w:rPr>
              <w:t>Кол-во призеров и победителей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A3291" w:rsidRPr="005A3291" w:rsidRDefault="005A3291" w:rsidP="005A3291">
            <w:pPr>
              <w:jc w:val="center"/>
              <w:rPr>
                <w:rFonts w:eastAsia="Calibri"/>
              </w:rPr>
            </w:pPr>
            <w:r w:rsidRPr="005A3291">
              <w:rPr>
                <w:rFonts w:eastAsia="Calibri"/>
              </w:rPr>
              <w:t>Название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</w:rPr>
            </w:pPr>
            <w:r w:rsidRPr="005A3291">
              <w:rPr>
                <w:rFonts w:eastAsia="Calibri"/>
              </w:rPr>
              <w:t>Результат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Республиканская олимпиада "Мы гагаринцы":</w:t>
            </w:r>
          </w:p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- конкурс рисунков</w:t>
            </w:r>
          </w:p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- полиолимпиада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 xml:space="preserve">2-3 места 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13 место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Конкурс чтецов «Башкортостан-моя Родина"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Акция "Елочка, живи!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 и 3 места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Семейные соревнования "Веселые старты семей"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Конкурс комиксов по произведениям В.Бианки «Диалоги рисованных героев", в рамках Недели детской книги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Конкурс видеоролдиков "Читаем всей семьей", в рамках Недели детской книги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победители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Вокальный конкурс "Новая звезда», в рамках межсетевого взаимодействия (база д/с №30)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 место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победитель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"Малые летние олимпийские игры»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3 -1 места в личном зачете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2 место-эстафета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 место-команда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Фестиваль исследовательских проектов «Здравствуй, мир!»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5A3291" w:rsidRPr="005A3291" w:rsidTr="00176355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город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Фестиваль «Музыкальное соцветие»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5A3291" w:rsidRPr="005A3291" w:rsidTr="00176355">
        <w:trPr>
          <w:trHeight w:val="7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РБ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Республиканский творческий конкурс «Мамина весна»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участие</w:t>
            </w:r>
          </w:p>
        </w:tc>
      </w:tr>
      <w:tr w:rsidR="005A3291" w:rsidRPr="005A3291" w:rsidTr="00176355">
        <w:trPr>
          <w:trHeight w:val="7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РБ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Межрегиональный конкурс юных исполнителей сказок народов мира на родных языках народов РБ «Здравствуй, здравствуй, сказка!», номинация «Конкурс рисунков и поделок по  мотивам народных сказок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Результат ожидается</w:t>
            </w:r>
          </w:p>
        </w:tc>
      </w:tr>
      <w:tr w:rsidR="005A3291" w:rsidRPr="005A3291" w:rsidTr="00176355">
        <w:trPr>
          <w:trHeight w:val="7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РБ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«Чистота вокруг себя»</w:t>
            </w:r>
          </w:p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5A3291" w:rsidRPr="005A3291" w:rsidTr="00176355">
        <w:trPr>
          <w:trHeight w:val="556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Всероссийский конкурс изобразительного искусства «Зимних красок хоровод»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5A3291" w:rsidRPr="005A3291" w:rsidTr="00176355">
        <w:trPr>
          <w:trHeight w:val="559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XX</w:t>
            </w: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Всероссийский конкурс «Твори, открывай, действуй!»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5A3291" w:rsidRPr="005A3291" w:rsidTr="00176355">
        <w:trPr>
          <w:trHeight w:val="855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рисунков, фотографий и творческих работ «Город будущего»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5A3291" w:rsidRPr="005A3291" w:rsidTr="00176355">
        <w:trPr>
          <w:trHeight w:val="565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детских рисунков и видеороликов «Чистота вокруг себя»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5A3291" w:rsidRPr="005A3291" w:rsidTr="00176355">
        <w:trPr>
          <w:trHeight w:val="565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5A3291">
              <w:rPr>
                <w:sz w:val="24"/>
                <w:szCs w:val="24"/>
                <w:shd w:val="clear" w:color="auto" w:fill="FFFFFF"/>
              </w:rPr>
              <w:t xml:space="preserve"> Всероссийский конкурс, посвященный Дню космонавтики «Нам звезды опять назначают свидание»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5A3291" w:rsidRPr="005A3291" w:rsidTr="00176355">
        <w:trPr>
          <w:trHeight w:val="565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5A3291">
              <w:rPr>
                <w:sz w:val="24"/>
                <w:szCs w:val="24"/>
                <w:shd w:val="clear" w:color="auto" w:fill="FFFFFF"/>
              </w:rPr>
              <w:t xml:space="preserve"> Всероссийский конкурс детского творчества «Как я провожу лето» (рисунок)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5A3291" w:rsidRPr="005A3291" w:rsidTr="00176355">
        <w:trPr>
          <w:trHeight w:val="565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5A3291">
              <w:rPr>
                <w:sz w:val="24"/>
                <w:szCs w:val="24"/>
                <w:shd w:val="clear" w:color="auto" w:fill="FFFFFF"/>
              </w:rPr>
              <w:t xml:space="preserve"> Всероссийский конкурс детского творчества «Как я провожу лето» (поделка)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5A3291" w:rsidRPr="005A3291" w:rsidTr="00176355">
        <w:trPr>
          <w:trHeight w:val="281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изобразительного искусства (декоративно – прикладного творчества и фотографии) «Здравствуй, Осень!»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5A3291" w:rsidRPr="005A3291" w:rsidTr="00176355">
        <w:trPr>
          <w:trHeight w:val="281"/>
        </w:trPr>
        <w:tc>
          <w:tcPr>
            <w:tcW w:w="488" w:type="pct"/>
            <w:tcBorders>
              <w:top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творческий конкурс , посвященный Дню красной книги России «Друзья наши меньшие»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5чел-1 место</w:t>
            </w:r>
          </w:p>
          <w:p w:rsidR="005A3291" w:rsidRPr="005A3291" w:rsidRDefault="005A3291" w:rsidP="005A3291">
            <w:pPr>
              <w:ind w:right="-215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2чел – 2 место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Всероссийская олимпиада «Белый мишка», направления «Математика», Обучение грамоте», «Окружающий мир»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5A3291" w:rsidRPr="005A3291" w:rsidTr="00176355">
        <w:trPr>
          <w:trHeight w:val="523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«В стране дорожных правил»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детского творчества «Знание – сила», номинации «Поделка», «Фото»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2, 3 места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детского творчества «Знание – сила», номинация «Рисунок»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участие</w:t>
            </w:r>
          </w:p>
        </w:tc>
      </w:tr>
      <w:tr w:rsidR="005A3291" w:rsidRPr="005A3291" w:rsidTr="00176355">
        <w:trPr>
          <w:trHeight w:val="558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детский творческий конкурс «Эти славные ежи»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5A3291" w:rsidRPr="005A3291" w:rsidTr="00176355">
        <w:trPr>
          <w:trHeight w:val="58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рисунков «Моя семья»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творческий конкурс «Как чудесен звездный мир»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7 чел-1 место, 8 чел-2 место, 2 чел-3 место</w:t>
            </w:r>
          </w:p>
        </w:tc>
      </w:tr>
      <w:tr w:rsidR="005A3291" w:rsidRPr="005A3291" w:rsidTr="0072351C">
        <w:trPr>
          <w:trHeight w:val="548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Экологическая акция «Эколята-защитники природы»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108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Сертификат 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РФ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Всероссийский конкурс рисунков, фотографий и творческих работ «Рисунки лета»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участие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lastRenderedPageBreak/>
              <w:t>Междунар.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>Международный конкурс по математике "Юный математик" для детей дошкольного возраста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5A3291" w:rsidRPr="005A3291" w:rsidTr="00176355">
        <w:trPr>
          <w:trHeight w:val="810"/>
        </w:trPr>
        <w:tc>
          <w:tcPr>
            <w:tcW w:w="488" w:type="pct"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Междунар.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37" w:type="pct"/>
            <w:tcBorders>
              <w:bottom w:val="single" w:sz="4" w:space="0" w:color="auto"/>
            </w:tcBorders>
          </w:tcPr>
          <w:p w:rsidR="005A3291" w:rsidRPr="005A3291" w:rsidRDefault="005A3291" w:rsidP="0072351C">
            <w:pPr>
              <w:ind w:right="-215"/>
              <w:rPr>
                <w:sz w:val="24"/>
                <w:szCs w:val="24"/>
                <w:shd w:val="clear" w:color="auto" w:fill="FFFFFF"/>
              </w:rPr>
            </w:pPr>
            <w:r w:rsidRPr="005A3291">
              <w:rPr>
                <w:sz w:val="24"/>
                <w:szCs w:val="24"/>
                <w:shd w:val="clear" w:color="auto" w:fill="FFFFFF"/>
              </w:rPr>
              <w:t xml:space="preserve">Международный конкурс, номинация «Рисунок» "Мой город самый лучший город на земле 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5A3291" w:rsidRPr="005A3291" w:rsidTr="00176355">
        <w:tc>
          <w:tcPr>
            <w:tcW w:w="488" w:type="pct"/>
            <w:hideMark/>
          </w:tcPr>
          <w:p w:rsidR="005A3291" w:rsidRPr="005A3291" w:rsidRDefault="005A3291" w:rsidP="005A3291">
            <w:pPr>
              <w:rPr>
                <w:rFonts w:eastAsia="Calibri"/>
                <w:sz w:val="24"/>
                <w:szCs w:val="24"/>
              </w:rPr>
            </w:pPr>
            <w:r w:rsidRPr="005A3291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74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3291">
              <w:rPr>
                <w:rFonts w:eastAsia="Calibri"/>
                <w:b/>
                <w:sz w:val="24"/>
                <w:szCs w:val="24"/>
              </w:rPr>
              <w:t>209</w:t>
            </w:r>
          </w:p>
        </w:tc>
        <w:tc>
          <w:tcPr>
            <w:tcW w:w="463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39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3291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1937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29" w:type="pct"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IV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Оценка организации воспитательно – образовательного процесса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дошкольного образования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воспитательно - образовательного процесса осуществляется на основании режима дня, сетки занятий, которые не превышают норм предельно допустимой нагрузки, соответствуют требованиям СанПиН и организуются педагогами на основании перспективного и календарно – тематического планирования.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воспитательно – образовательного процесса в Учреждении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обучающихся, которая позволяет обеспечить плавный переход обучающихся Учреждения в школу.  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       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основе образовательного процесса в Учреждении лежит взаимодействие педагогических работников, администрации и родителей (законных представителей). Основными участниками образовательного процесса являются дети, родители (законные представители), педагоги.    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Формами организации педагогического процесса в Учреждении являются:</w:t>
      </w:r>
    </w:p>
    <w:p w:rsidR="005A3291" w:rsidRPr="005A3291" w:rsidRDefault="005A3291" w:rsidP="005A3291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ОД — организованная образовательная деятельность;</w:t>
      </w:r>
    </w:p>
    <w:p w:rsidR="005A3291" w:rsidRPr="005A3291" w:rsidRDefault="005A3291" w:rsidP="005A3291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образовательная деятельность в режимных моментах;</w:t>
      </w:r>
    </w:p>
    <w:p w:rsidR="005A3291" w:rsidRPr="005A3291" w:rsidRDefault="005A3291" w:rsidP="005A3291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>самостоятельная деятельность.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       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Продолжительность занятий соответствует СанПиН 1.2.3685-21 и составляет: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sym w:font="Symbol" w:char="F0B7"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группах с детьми от 1,5 до 3 лет — до 10 мин;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sym w:font="Symbol" w:char="F0B7"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группах с детьми от 3 до 4 лет — до 15 мин;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sym w:font="Symbol" w:char="F0B7"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группах с детьми от 4 до 5 лет — до 20 мин;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sym w:font="Symbol" w:char="F0B7"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группах с детьми от 5 до 6 лет — до 25 мин;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sym w:font="Symbol" w:char="F0B7"/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группах с детьми от 6 до 7 лет — до 30 мин.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Систематически проводилась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Учреждения учитывают уровень здоровья детей при организации образовательного процесса. </w:t>
      </w:r>
    </w:p>
    <w:p w:rsidR="005A3291" w:rsidRPr="005A3291" w:rsidRDefault="005A3291" w:rsidP="005A32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созданию медико – педагогических условий и системе оздоровительных мероприятий показатели физического здоровья детей улучшились. Детей с 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здоровья – 106 чел., со 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здоровья – 204 чел., с 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здоровья – 23 чел., с 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здоровья -1 чел.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реализации образовательной деятельности носит комплексный, плановый характер. В соответствии с ОП ДО в Учреждении установлены распорядок (режим) бодрствования и сна, приема пищи, гигиенических и оздоровительных процедур, организация  образовательной деятельности, прогулок и самостоятельной деятельности обучающихся. Режим дня соответствует возрастным особенностям детей и способствует их гармоничному развитию.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ОП ДО предполагает учет принципа единого комплексно- тематического планирования и интеграции образовательных областей в соответствии с возрастными возможностями и особенностями обучающихся.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образовательный процесс осуществлялся в соответствии с разработанными документами для обеспечения организационно-педагогических условий реализации ОП ДО на учебный год: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годовым планом;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учебным планом;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календарным учебным графиком;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расписанием образовательной деятельности;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режимом дня на холодный и теплый периоды года;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рабочими программами воспитателей и специалистов.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составлены в соответствии 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с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требованиями СП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2.4.3648-20 «Санитарно-эпидемиологические требования к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организациям воспитания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обучения, отдыха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>оздоровления детей и</w:t>
      </w:r>
      <w:r w:rsidRPr="005A3291">
        <w:rPr>
          <w:rFonts w:ascii="Times New Roman" w:eastAsia="Times New Roman" w:hAnsi="Times New Roman" w:cs="Times New Roman"/>
          <w:sz w:val="28"/>
          <w:szCs w:val="32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32"/>
        </w:rPr>
        <w:t xml:space="preserve">молодежи» и требованиями СанПиН 1.2.3685-21 </w:t>
      </w:r>
      <w:r w:rsidRPr="005A329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Гигиенические нормативы и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требования к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обеспечению безопасности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и (или) безвредности для человека факторов среды обитания».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структуру учебного плана образовательной деятельности Учреждения входит: обязательная часть, и часть, формируемая участниками образовательных отношений. Часть плана образовательной деятельности, формируемая участниками образовательных отношений, обеспечивает вариативность образования; позволяет более полно реализовать социальный заказ на образовательные услуги, учитывать специфику условий, в которых осуществляется образовательный процесс и включает в себя дополнительные занятия по направлениям развития и образования детей. Обе части образовательной деятельности реализуются во взаимодействии друг с другом.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обеспечивает выполнение ОП ДО через образовательную деятельность и деятельность в процессе режимных моментов.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плана, формируемая участниками образовательного процесса Учреждения, обеспечивает вариативность образования, отражает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приоритетное направление деятельности Учреждения и расширение области образовательных услуг  обучающихся.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расписания образовательной деятельности: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соблюдались пределы максимально допустимой недельной образовательной нагрузки;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учитывалась зависимость работоспособности детей от дня недели и времени. Образовательная деятельность, требующая повышенной познавательной активности и умственного напряжения детей, организовывалась в первой половине дня и в дни наиболее высокой работоспособности детей (вторник, среда).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в Учреждении осуществлялась в течение всего года, включая летний оздоровительный период. Во время каникул и в летний оздоровительный период образовательная деятельность организовывались по физическому и художественно-эстетическому направлениям.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обучающихся осуществляется в любых формах образовательного процесса.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351C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для решения образовательных задач используются как новые</w:t>
      </w:r>
      <w:r w:rsidRPr="005A3291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традиционные (фронтальные, подгрупповые, индивидуальные занятия).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Содержание образовательного процесса выстроено в соответствии с образовательной программой Учреждения. Организованная в Учреждении развивающая предметно-пространственная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  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Взаимодействие с родителями (законными представителями) коллектив Учреждения строит на принципе сотрудничества. При этом решаются приоритетные задачи: 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 (законных представителей);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>приобщение родителей (законных представителей) к участию в жизни Учреждения;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изучение семьи и установление контактов с ее членами для согласования воспитательных воздействий на ребенка.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решения этих задач используются различные формы работы: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 xml:space="preserve"> групповые родительские собрания, консультации; 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>проведение совместных мероприятий для детей и родителей (законных представителей);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>анкетирование;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>наглядная информация;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>показ занятий для родителей (законных представителей);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>выставки совместных работ;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 xml:space="preserve">посещение открытых мероприятий и участие в них; </w:t>
      </w:r>
    </w:p>
    <w:p w:rsidR="005A3291" w:rsidRPr="005A3291" w:rsidRDefault="005A3291" w:rsidP="005A329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lang w:eastAsia="ru-RU"/>
        </w:rPr>
        <w:t xml:space="preserve">заключение договоров с родителями (законными представителями) вновь поступивших детей.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года в методическом кабинете организовывались постоянно действующие выставки новинок методической литературы, тематические и по запросам педагогов, постоянно оформлялись стенды информации.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</w:rPr>
        <w:t xml:space="preserve">Во исполнение постановления Правительства РФ от 11.10.2023 № 1678 в 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сентябре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 xml:space="preserve"> 2024 года проведен мониторинг информационной-образовательной среды Учреждения.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В Учреждении всего 15 обучающихся из семей участников специальной военной операции (далее –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СВО). В 2024 году в Учреждение поступило 2 ребенка. В связи с этим организовали работу по их сопровождению в соответствии с Алгоритмом, направленным письмом Минпросвещения России от 11.08.2023      № АБ-3386/07).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eastAsia="ru-RU"/>
        </w:rPr>
      </w:pPr>
      <w:r w:rsidRPr="005A3291">
        <w:rPr>
          <w:rFonts w:ascii="Times New Roman" w:eastAsia="Calibri" w:hAnsi="Times New Roman" w:cs="Times New Roman"/>
          <w:color w:val="7030A0"/>
          <w:sz w:val="28"/>
          <w:szCs w:val="24"/>
          <w:lang w:eastAsia="ru-RU"/>
        </w:rPr>
        <w:t xml:space="preserve">    </w:t>
      </w:r>
      <w:r w:rsidRPr="005A3291">
        <w:rPr>
          <w:rFonts w:ascii="Times New Roman" w:eastAsia="Calibri" w:hAnsi="Times New Roman" w:cs="Times New Roman"/>
          <w:sz w:val="28"/>
          <w:szCs w:val="24"/>
          <w:lang w:eastAsia="ru-RU"/>
        </w:rPr>
        <w:t>С работниками Учреждения, в том числе и педагогами проведены мероприятия по оказанию первой помощи. Организован внеплановый инструктаж по охране труда, скорректирована программа обучения работников навыкам первой помощи.</w:t>
      </w:r>
      <w:r w:rsidRPr="005A329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eastAsia="ru-RU"/>
        </w:rPr>
      </w:pPr>
      <w:r w:rsidRPr="005A3291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 xml:space="preserve">    </w:t>
      </w:r>
      <w:r w:rsidRPr="005A3291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Указом Президента РФ от 29.05.2017 г. «Десятилетие детства» определен  основной план мероприятий, приоритетным направлением которого является – информационная безопасность детей.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отдают предпочтение компьютерным играм, а не другим видам детской деятельности. Образы с экрана наносят отрицательное воздействие на их психику и его сознание, что приводит к печальным последствиям.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32"/>
          <w:shd w:val="clear" w:color="auto" w:fill="FFFFFF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32"/>
          <w:shd w:val="clear" w:color="auto" w:fill="FFFFFF"/>
          <w:lang w:eastAsia="ru-RU"/>
        </w:rPr>
        <w:lastRenderedPageBreak/>
        <w:t xml:space="preserve">     </w:t>
      </w:r>
      <w:r w:rsidRPr="005A3291">
        <w:rPr>
          <w:rFonts w:ascii="Times New Roman" w:eastAsia="Times New Roman" w:hAnsi="Times New Roman" w:cs="Times New Roman"/>
          <w:sz w:val="28"/>
          <w:szCs w:val="32"/>
          <w:shd w:val="clear" w:color="auto" w:fill="FFFFFF"/>
          <w:lang w:eastAsia="ru-RU"/>
        </w:rPr>
        <w:t>На современном этапе достаточно развиты технические и программные средства ограждения детей от приносящей вред информации, позволяющие обеспечивать их защищенность при использовании электронных образовательных ресурсов. Но для решения задач создания чистой информационной образовательной среды в Учреждении этого недостаточно. Актуальным является повышение уровня профессиональной компетентности педагогов и родительской компетентности в области обеспечения информационной безопасности дошкольников. Педагоги и родители (законные представители) ознакомлены с: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32"/>
          <w:shd w:val="clear" w:color="auto" w:fill="FFFFFF"/>
          <w:lang w:eastAsia="ru-RU"/>
        </w:rPr>
        <w:t xml:space="preserve">- </w:t>
      </w:r>
      <w:r w:rsidRPr="005A3291"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  <w:t>нормативными документами, регулирующими отношения, связанные с защитой детей от информации, причиняющей вред их здоровью и развитию;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</w:pPr>
      <w:r w:rsidRPr="005A3291"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  <w:t>- типовыми информационными угрозами;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</w:pPr>
      <w:r w:rsidRPr="005A3291"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  <w:t>- новейшими техническими и программными средствами защиты детей от негативной информации;</w:t>
      </w:r>
    </w:p>
    <w:p w:rsidR="005A3291" w:rsidRPr="005A3291" w:rsidRDefault="005A3291" w:rsidP="005A3291">
      <w:pPr>
        <w:shd w:val="clear" w:color="auto" w:fill="FFFFFF"/>
        <w:spacing w:after="0" w:line="240" w:lineRule="auto"/>
        <w:ind w:firstLine="360"/>
        <w:jc w:val="both"/>
        <w:rPr>
          <w:rFonts w:ascii="Helvetica" w:eastAsia="Times New Roman" w:hAnsi="Helvetica" w:cs="Times New Roman"/>
          <w:sz w:val="19"/>
          <w:szCs w:val="21"/>
          <w:lang w:eastAsia="ru-RU"/>
        </w:rPr>
      </w:pPr>
      <w:r w:rsidRPr="005A3291">
        <w:rPr>
          <w:rFonts w:ascii="Times New Roman" w:eastAsia="Calibri" w:hAnsi="Times New Roman" w:cs="Times New Roman"/>
          <w:sz w:val="28"/>
          <w:szCs w:val="32"/>
          <w:shd w:val="clear" w:color="auto" w:fill="FFFFFF"/>
          <w:lang w:eastAsia="ru-RU"/>
        </w:rPr>
        <w:t xml:space="preserve">- критериями и способами осуществления экспертизы информационной продукции для детей.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рамках проведенной работы в данном направлении в 2024 году  отмечено:   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повысился уровень медиаграмотности детей,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уровень информированности детей, их родителей (законных представителей) о рисках и угрозах, существующих в информационно – коммуникационной сети «Интернет»,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- увеличилась доля родителей (законных представителей), осведомленных о методах обеспечения защищенности детей в информационно – коммуникационной сети «Интернет».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со всеми участниками образовательных отношений проводились просветительские мероприятия. Для педагогов была проведена консультация  по теме «О защите детей от информации, причиняющий вред их здоровью и развитию», подобран демонстрационный материал из опыта работы коллег.</w:t>
      </w:r>
    </w:p>
    <w:p w:rsid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2024 году в рамках патриотического воспитания осуществлялась работа с обучающимися по формированию представлений о государственной символике Российской Федерации и Республики Башкортостан: изучение государственных символов - герба, флага и гимна Российской Федерации и Республики Башкортостан. Деятельность была направлена на формирование у дошкольников ответственного отношения к государственным символам страны.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Еженедельно в Учреждении проводится </w:t>
      </w:r>
      <w:r w:rsidR="00B851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церемония выноса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флага и исполнение гимна.</w:t>
      </w:r>
    </w:p>
    <w:p w:rsidR="0072351C" w:rsidRPr="005A3291" w:rsidRDefault="0072351C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организация образовательной деятельности в Учреждении осуществляется в соответствии с годовым планированием, с образовательной программой дошкольного образования. 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требованиями.</w:t>
      </w:r>
    </w:p>
    <w:p w:rsidR="005A3291" w:rsidRDefault="005A3291" w:rsidP="005A32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72351C" w:rsidRPr="005A3291" w:rsidRDefault="0072351C" w:rsidP="005A32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</w:t>
      </w: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качества кадрового обеспечения</w:t>
      </w:r>
    </w:p>
    <w:p w:rsidR="00E36FAD" w:rsidRPr="005A3291" w:rsidRDefault="00E36FAD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E36F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Учреждение укомплектовано педагогическим и техническим персоналом в соответствии со штатной структурой.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штатных единиц – 53,50 ед.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работников по факту – 49 человек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женщин 46 человек;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мужчин 3 человек.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кадрами – 92 %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педагогическими кадрами – 89 %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работников, оказывающую логопедическую помощь – 2 человека -100 %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Совместителей в Учреждении – нет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Вакансии рабочих мест (по должностям):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сестра (по обслуживанию бассейна) – 0,50 ставки;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старшая медицинская сестра – 0,50 ставки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руководитель – 0,50 ставки;</w:t>
      </w:r>
    </w:p>
    <w:p w:rsidR="005A3291" w:rsidRDefault="00E2071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 – 2,00 ставки</w:t>
      </w:r>
      <w:r w:rsidR="005A3291"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6FAD" w:rsidRPr="005A3291" w:rsidRDefault="00E36FAD" w:rsidP="005A3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 педагогов</w:t>
      </w:r>
    </w:p>
    <w:p w:rsidR="00E36FAD" w:rsidRPr="005A3291" w:rsidRDefault="00E36FAD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E36F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оценки кадрового потенциала являются уровень образования, стаж работы и наличие квалификационной категории у педагогов Учреждения.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– 25 человек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5A3291" w:rsidRPr="005A3291" w:rsidRDefault="005A3291" w:rsidP="00E36F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- 8 человек (32 %) имеют высшее педагогическое образование;</w:t>
      </w:r>
    </w:p>
    <w:p w:rsidR="005A3291" w:rsidRPr="005A3291" w:rsidRDefault="005A3291" w:rsidP="00E36F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- 17 человек (68 %) имеют среднее профессиональное педагогическое образование (в том числе курсы профессиональной переподготовки закончили – 1 человек).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7685" w:dyaOrig="2757">
          <v:shape id="_x0000_i1025" type="#_x0000_t75" style="width:384pt;height:138pt" o:ole="">
            <v:imagedata r:id="rId14" o:title=""/>
          </v:shape>
          <o:OLEObject Type="Embed" ProgID="MSGraph.Chart.8" ShapeID="_x0000_i1025" DrawAspect="Content" ObjectID="_1804674408" r:id="rId15">
            <o:FieldCodes>\s</o:FieldCodes>
          </o:OLEObject>
        </w:object>
      </w:r>
    </w:p>
    <w:p w:rsid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6FAD" w:rsidRDefault="00E36FAD" w:rsidP="005A3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6FAD" w:rsidRPr="005A3291" w:rsidRDefault="00E36FAD" w:rsidP="005A3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 педагогов</w:t>
      </w:r>
    </w:p>
    <w:p w:rsidR="00E36FAD" w:rsidRPr="005A3291" w:rsidRDefault="00E36FAD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аттестацию прошел – 1 человек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высшую квалификационную категорию – 1 человек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высшей квалификационной категорией – 11 человек (44 %);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первой квалификационной категорией – 3 человека (12 %);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соответствием занимаемой должности – 3 человека (12 %);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имеют категории – 8 человек (32 %).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A329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171950" cy="1455032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3291" w:rsidRP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E36F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проводится работа по планированию и осуществлению повышения квалификации педагогических кадров в соответствии с планом-графиком повышения квалификации педагогов. Кроме обучения на курсах повышения квалификации педагоги Учреждения имели возможность повышать свою квалификацию на проводимых методических объединениях города и в Учреждении на методических мероприятиях: семинарах, практикумах, педагогических советах, консультациях, открытых занятиях и т.д. Непрерывность профессионального развития: 100% педагогов прошли курсы повышения квалификации в соответствующих объемах в соответствующие сроки. </w:t>
      </w:r>
    </w:p>
    <w:p w:rsidR="005A3291" w:rsidRPr="005A3291" w:rsidRDefault="005A3291" w:rsidP="00E36F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прошли КПК – 27 человек.</w:t>
      </w:r>
    </w:p>
    <w:p w:rsidR="005A3291" w:rsidRPr="005A3291" w:rsidRDefault="005A3291" w:rsidP="00E36F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количество работников, имеющих КПК – 39 человек</w:t>
      </w:r>
    </w:p>
    <w:p w:rsidR="005A3291" w:rsidRPr="005A3291" w:rsidRDefault="005A3291" w:rsidP="00E36F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5A3291" w:rsidRPr="005A3291" w:rsidRDefault="005A3291" w:rsidP="00E36F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педагогов – 25 человек;</w:t>
      </w:r>
    </w:p>
    <w:p w:rsidR="005A3291" w:rsidRPr="005A3291" w:rsidRDefault="005A3291" w:rsidP="00E36F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младших воспитателей – 13 человек;</w:t>
      </w:r>
    </w:p>
    <w:p w:rsidR="00E36FAD" w:rsidRPr="0072351C" w:rsidRDefault="005A3291" w:rsidP="007235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– 1 человек.</w:t>
      </w:r>
      <w:r w:rsidRPr="005A32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A3291" w:rsidRPr="005A3291" w:rsidRDefault="005A3291" w:rsidP="00E36F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2024 году приняты на</w:t>
      </w:r>
      <w:r w:rsidRPr="005A3291"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 xml:space="preserve">работу 2 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педагога</w:t>
      </w:r>
      <w:r w:rsidRPr="005A3291">
        <w:rPr>
          <w:rFonts w:ascii="Times New Roman" w:eastAsia="Times New Roman" w:hAnsi="Times New Roman" w:cs="Times New Roman"/>
          <w:sz w:val="28"/>
          <w:szCs w:val="24"/>
        </w:rPr>
        <w:t>. Это позволило перераспределить нагрузку педагогов.</w:t>
      </w:r>
      <w:r w:rsidRPr="005A329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Для успешной адаптации молодых педагогов им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были назначены наставники из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 xml:space="preserve">числа опытных педагогов. 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lastRenderedPageBreak/>
        <w:t>Разработаны программы наставничества 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рамках региональной целевой модели наставничества.</w:t>
      </w:r>
    </w:p>
    <w:p w:rsidR="005A3291" w:rsidRPr="005A3291" w:rsidRDefault="005A3291" w:rsidP="00E36FAD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Сведения о работниках, имеющих награды:</w:t>
      </w:r>
    </w:p>
    <w:p w:rsidR="005A3291" w:rsidRPr="005A3291" w:rsidRDefault="005A3291" w:rsidP="005A3291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95"/>
        <w:gridCol w:w="4360"/>
      </w:tblGrid>
      <w:tr w:rsidR="005A3291" w:rsidRPr="005A3291" w:rsidTr="00176355">
        <w:tc>
          <w:tcPr>
            <w:tcW w:w="407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награды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 работников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Должность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МО РФ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Заведующий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министерства просвещения РФ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Воспитатель 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МО РБ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Учитель-логопед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Воспитатель </w:t>
            </w:r>
          </w:p>
        </w:tc>
      </w:tr>
      <w:tr w:rsidR="005A3291" w:rsidRPr="005A3291" w:rsidTr="00176355">
        <w:tc>
          <w:tcPr>
            <w:tcW w:w="407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Министерства образования и Науки РБ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5A3291" w:rsidRPr="005A3291" w:rsidTr="00176355">
        <w:tc>
          <w:tcPr>
            <w:tcW w:w="407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Республики Башкортостан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Заведующий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Нагрудный знак «Отличник образования РБ»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Заведующий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Учитель-логопед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Воспитатель 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Главы администрации городского округа город Октябрьский РБ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Заведующий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Учитель-логопед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Воспитатель 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Почетная грамота отдела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Заведующий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Музыкальный руководитель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Учитель-логопед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5A3291" w:rsidRPr="005A3291" w:rsidTr="00176355">
        <w:tc>
          <w:tcPr>
            <w:tcW w:w="407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Благодарность отдела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Учитель-логопед</w:t>
            </w:r>
          </w:p>
        </w:tc>
      </w:tr>
      <w:tr w:rsidR="005A3291" w:rsidRPr="005A3291" w:rsidTr="00176355">
        <w:tc>
          <w:tcPr>
            <w:tcW w:w="407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Воспитатель </w:t>
            </w:r>
          </w:p>
        </w:tc>
      </w:tr>
    </w:tbl>
    <w:p w:rsidR="005A3291" w:rsidRP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Сведения о медицинских работниках</w:t>
      </w:r>
    </w:p>
    <w:p w:rsidR="00E36FAD" w:rsidRPr="005A3291" w:rsidRDefault="00E36FAD" w:rsidP="005A32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3"/>
        <w:gridCol w:w="1985"/>
        <w:gridCol w:w="2126"/>
      </w:tblGrid>
      <w:tr w:rsidR="005A3291" w:rsidRPr="005A3291" w:rsidTr="00176355">
        <w:tc>
          <w:tcPr>
            <w:tcW w:w="5783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9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штату (единиц)</w:t>
            </w:r>
          </w:p>
        </w:tc>
        <w:tc>
          <w:tcPr>
            <w:tcW w:w="2126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(чел.)</w:t>
            </w:r>
          </w:p>
        </w:tc>
      </w:tr>
      <w:tr w:rsidR="005A3291" w:rsidRPr="005A3291" w:rsidTr="00176355">
        <w:tc>
          <w:tcPr>
            <w:tcW w:w="5783" w:type="dxa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1985" w:type="dxa"/>
          </w:tcPr>
          <w:p w:rsid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3,00</w:t>
            </w:r>
          </w:p>
          <w:p w:rsidR="00E36FAD" w:rsidRPr="005A3291" w:rsidRDefault="00E36FAD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5A3291" w:rsidRPr="005A3291" w:rsidTr="00176355">
        <w:tc>
          <w:tcPr>
            <w:tcW w:w="5783" w:type="dxa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Медицинская сестра (по обслуживанию бассейна)</w:t>
            </w:r>
          </w:p>
        </w:tc>
        <w:tc>
          <w:tcPr>
            <w:tcW w:w="1985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0,50</w:t>
            </w:r>
          </w:p>
        </w:tc>
        <w:tc>
          <w:tcPr>
            <w:tcW w:w="2126" w:type="dxa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E36FAD" w:rsidRDefault="00E36FAD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Курсы повышения квалификации медработников  в 2024 году – 0 человек.</w:t>
      </w:r>
    </w:p>
    <w:p w:rsid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Прошли аттестацию в 2024 году – 2 человека на высшую квалификационную категорию.</w:t>
      </w:r>
    </w:p>
    <w:p w:rsidR="00E36FAD" w:rsidRPr="005A3291" w:rsidRDefault="00E36FAD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Возрастной состав педагогических работников Учреждения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923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708"/>
        <w:gridCol w:w="709"/>
        <w:gridCol w:w="709"/>
        <w:gridCol w:w="709"/>
        <w:gridCol w:w="708"/>
        <w:gridCol w:w="709"/>
        <w:gridCol w:w="708"/>
        <w:gridCol w:w="709"/>
        <w:gridCol w:w="710"/>
      </w:tblGrid>
      <w:tr w:rsidR="005A3291" w:rsidRPr="005A3291" w:rsidTr="00176355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10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моложе 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25 лет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25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106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35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45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right="-106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50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right="-10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55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right="-106" w:hanging="10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60</w:t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sym w:font="Symbol" w:char="F02D"/>
            </w: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65 и более</w:t>
            </w:r>
          </w:p>
        </w:tc>
      </w:tr>
      <w:tr w:rsidR="005A3291" w:rsidRPr="005A3291" w:rsidTr="00176355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291" w:rsidRPr="005A3291" w:rsidTr="00176355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291" w:rsidRPr="005A3291" w:rsidTr="00176355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291" w:rsidRPr="005A3291" w:rsidTr="00176355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291" w:rsidRPr="005A3291" w:rsidTr="00176355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2- 8%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2-8%</w:t>
            </w:r>
          </w:p>
        </w:tc>
      </w:tr>
    </w:tbl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5A329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915518" cy="17145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Педагогический стаж работников Учреждения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8620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993"/>
        <w:gridCol w:w="992"/>
        <w:gridCol w:w="992"/>
        <w:gridCol w:w="992"/>
        <w:gridCol w:w="966"/>
      </w:tblGrid>
      <w:tr w:rsidR="005A3291" w:rsidRPr="005A3291" w:rsidTr="00176355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10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 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3 </w:t>
            </w:r>
          </w:p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5 </w:t>
            </w:r>
          </w:p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106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от 10 до 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от 15 до 20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91" w:rsidRPr="005A3291" w:rsidRDefault="005A3291" w:rsidP="005A3291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 и более</w:t>
            </w:r>
          </w:p>
        </w:tc>
      </w:tr>
      <w:tr w:rsidR="005A3291" w:rsidRPr="005A3291" w:rsidTr="00176355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A3291" w:rsidRPr="005A3291" w:rsidTr="00176355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291" w:rsidRPr="005A3291" w:rsidTr="00176355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291" w:rsidRPr="005A3291" w:rsidTr="00176355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291" w:rsidRPr="005A3291" w:rsidTr="00176355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291" w:rsidRPr="005A3291" w:rsidRDefault="005A3291" w:rsidP="005A3291">
            <w:pPr>
              <w:spacing w:after="0" w:line="200" w:lineRule="exact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4- 16%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6-24%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0 %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3291" w:rsidRPr="005A3291" w:rsidRDefault="005A3291" w:rsidP="005A329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14-56%</w:t>
            </w:r>
          </w:p>
        </w:tc>
      </w:tr>
    </w:tbl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7504" w:dyaOrig="2608">
          <v:shape id="_x0000_i1026" type="#_x0000_t75" style="width:375pt;height:130.5pt" o:ole="">
            <v:imagedata r:id="rId18" o:title=""/>
          </v:shape>
          <o:OLEObject Type="Embed" ProgID="MSGraph.Chart.8" ShapeID="_x0000_i1026" DrawAspect="Content" ObjectID="_1804674409" r:id="rId19">
            <o:FieldCodes>\s</o:FieldCodes>
          </o:OLEObject>
        </w:objec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</w:t>
      </w: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педагогической деятельности и улучшении качества образования и воспитания дошкольников. </w:t>
      </w:r>
    </w:p>
    <w:p w:rsidR="005A3291" w:rsidRPr="0072351C" w:rsidRDefault="005A3291" w:rsidP="007235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Наши педагоги на протяжении всего года принимали активное участие в конкурсах различных уровней, мероприятиях, городских методических объединениях, что также способствовало профессиональному совершенствованию педагогов: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1234"/>
        <w:gridCol w:w="2484"/>
        <w:gridCol w:w="4898"/>
        <w:gridCol w:w="1359"/>
      </w:tblGrid>
      <w:tr w:rsidR="005A3291" w:rsidRPr="005A3291" w:rsidTr="00176355"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Уровень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ФИО,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должность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Название конкурса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Результат</w:t>
            </w:r>
          </w:p>
        </w:tc>
      </w:tr>
      <w:tr w:rsidR="005A3291" w:rsidRPr="005A3291" w:rsidTr="00176355">
        <w:trPr>
          <w:trHeight w:val="36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город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Ганиева А.В.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Городской конкурс педагогического мастерства «Педагог года – 2024»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лауреат</w:t>
            </w:r>
          </w:p>
        </w:tc>
      </w:tr>
      <w:tr w:rsidR="005A3291" w:rsidRPr="005A3291" w:rsidTr="00176355">
        <w:trPr>
          <w:trHeight w:val="36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город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Ловягина О.А. ст.воспитатель</w:t>
            </w:r>
          </w:p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Садыкова А.Г. воспитатель</w:t>
            </w:r>
          </w:p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Габдуллина Р.Ф.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Городской конкурс «Играй, гуляй, Масленица», номинация «Барыня-Сударыня»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III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36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город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Муртазина Ф.Ф.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  <w:lang w:val="en-US"/>
              </w:rPr>
              <w:t>XV</w:t>
            </w:r>
            <w:r w:rsidRPr="005A3291">
              <w:rPr>
                <w:rFonts w:eastAsia="Calibri"/>
              </w:rPr>
              <w:t xml:space="preserve"> форум дошкольных работников  «Призвание»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победитель</w:t>
            </w:r>
          </w:p>
        </w:tc>
      </w:tr>
      <w:tr w:rsidR="005A3291" w:rsidRPr="005A3291" w:rsidTr="00176355">
        <w:trPr>
          <w:trHeight w:val="36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город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Шайбакова О.Т.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Городской конкурс конспектов по речевому развитию, в рамках ГМО воспитателей старшего д/в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287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РБ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Пугачева Л.П.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Республиканский конкурс «Мы с планеты детства» среди педагогических работников ДОО РБ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III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287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РБ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Амирханова Г.Х.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  <w:sz w:val="24"/>
              </w:rPr>
            </w:pPr>
            <w:r w:rsidRPr="005A3291">
              <w:rPr>
                <w:rFonts w:eastAsia="Calibri"/>
              </w:rPr>
              <w:t>Отборочный этап Республиканского конкурса «Трудовые династии Республики Башкортостан», номинация «Педагогические династии»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участие</w:t>
            </w:r>
          </w:p>
        </w:tc>
      </w:tr>
      <w:tr w:rsidR="005A3291" w:rsidRPr="005A3291" w:rsidTr="00176355">
        <w:trPr>
          <w:trHeight w:val="287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Ловягина О.А. ст.воспитатель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Всероссийский творческий конкурс, посвященный Дню Красной книги России «Друзья наши меньшие»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287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Амирханова Г.Х.,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Всероссийская блиц-олимпиада «Нравственное воспитание дошкольников: цели и методы»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Шарифуллина А.И.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  <w:lang w:val="en-US"/>
              </w:rPr>
              <w:t>XVII</w:t>
            </w:r>
            <w:r w:rsidRPr="005A3291">
              <w:rPr>
                <w:rFonts w:eastAsia="Calibri"/>
              </w:rPr>
              <w:t xml:space="preserve"> Всероссийский конкурс «Мастерская педагога»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Амирханова Г.Х.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Всероссийская онлайн – викторина для педагогов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 xml:space="preserve">Диплом </w:t>
            </w: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ст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 xml:space="preserve">Шарифуллина А.И. 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Всероссийский конкурс «Лучший социальный проект – 2023»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победитель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Пугачева Л.П.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 xml:space="preserve">Всероссийский педагогический конкурс «Педагогика </w:t>
            </w:r>
            <w:r w:rsidRPr="005A3291">
              <w:rPr>
                <w:rFonts w:eastAsia="Calibri"/>
                <w:lang w:val="en-US"/>
              </w:rPr>
              <w:t>XXI</w:t>
            </w:r>
            <w:r w:rsidRPr="005A3291">
              <w:rPr>
                <w:rFonts w:eastAsia="Calibri"/>
              </w:rPr>
              <w:t xml:space="preserve"> века: опыт, достижения, методика»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победитель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Амирханова Г.Х.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«Единый профсоюзный диктант»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 xml:space="preserve">Сертификат 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отличника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Шарипова Ч.А.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Всероссийский творческий конкурс, посвященный Дню Красной книги России «Друзья наши меньшие»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400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РФ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Шарифуллина А.И. воспитатель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Всероссийский конкурс «Исследовательская работа в детском саду».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327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Междунар.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</w:p>
        </w:tc>
      </w:tr>
      <w:tr w:rsidR="005A3291" w:rsidRPr="005A3291" w:rsidTr="00176355"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Итого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15</w:t>
            </w:r>
          </w:p>
        </w:tc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  <w:b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15</w:t>
            </w:r>
          </w:p>
        </w:tc>
      </w:tr>
    </w:tbl>
    <w:p w:rsidR="005A3291" w:rsidRP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</w:t>
      </w:r>
      <w:r w:rsidR="0072351C"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в</w:t>
      </w: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конкурсах (в том числе интернет- конкурсы)</w:t>
      </w:r>
    </w:p>
    <w:p w:rsidR="005A3291" w:rsidRPr="005A3291" w:rsidRDefault="005A3291" w:rsidP="005A329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1208"/>
        <w:gridCol w:w="2520"/>
        <w:gridCol w:w="4529"/>
        <w:gridCol w:w="1718"/>
      </w:tblGrid>
      <w:tr w:rsidR="005A3291" w:rsidRPr="005A3291" w:rsidTr="00176355"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Уровень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Дата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Название конкурса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Результат</w:t>
            </w:r>
          </w:p>
        </w:tc>
      </w:tr>
      <w:tr w:rsidR="005A3291" w:rsidRPr="005A3291" w:rsidTr="0072351C">
        <w:trPr>
          <w:trHeight w:val="447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город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spacing w:after="200"/>
              <w:ind w:right="-215"/>
              <w:jc w:val="center"/>
            </w:pPr>
            <w:r w:rsidRPr="005A3291">
              <w:t>02.03.2024г.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1C" w:rsidRPr="005A3291" w:rsidRDefault="005A3291" w:rsidP="005A3291">
            <w:pPr>
              <w:spacing w:after="200"/>
              <w:ind w:right="-215"/>
            </w:pPr>
            <w:r w:rsidRPr="005A3291">
              <w:t>Семейные спортивные игры «Веселые старты семей»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302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город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spacing w:after="200"/>
              <w:ind w:right="-215"/>
              <w:jc w:val="center"/>
            </w:pPr>
            <w:r w:rsidRPr="005A3291">
              <w:t>17.03.2024г.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ind w:right="-215"/>
            </w:pPr>
            <w:r w:rsidRPr="005A3291">
              <w:t>Городской конкурс «Играй, гуляй, Масленица»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  <w:lang w:val="en-US"/>
              </w:rPr>
              <w:t>III</w:t>
            </w:r>
            <w:r w:rsidRPr="005A3291">
              <w:rPr>
                <w:rFonts w:eastAsia="Calibri"/>
                <w:b/>
              </w:rPr>
              <w:t xml:space="preserve"> место</w:t>
            </w:r>
          </w:p>
        </w:tc>
      </w:tr>
      <w:tr w:rsidR="005A3291" w:rsidRPr="005A3291" w:rsidTr="00176355">
        <w:trPr>
          <w:trHeight w:val="302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город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spacing w:after="200"/>
              <w:ind w:right="-215"/>
              <w:jc w:val="center"/>
            </w:pPr>
            <w:r w:rsidRPr="005A3291">
              <w:t>май 2024г.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>Конкурс на соискание премии Главы администрации по направлению</w:t>
            </w:r>
          </w:p>
          <w:p w:rsidR="005A3291" w:rsidRPr="00E36FAD" w:rsidRDefault="005A3291" w:rsidP="00E36FAD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t xml:space="preserve"> «Лучший воспитатель дошкольного образовательного учреждения - 2024»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</w:p>
        </w:tc>
      </w:tr>
      <w:tr w:rsidR="005A3291" w:rsidRPr="005A3291" w:rsidTr="00176355">
        <w:trPr>
          <w:trHeight w:val="400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3291" w:rsidRPr="005A3291" w:rsidRDefault="005A3291" w:rsidP="005A3291">
            <w:pPr>
              <w:rPr>
                <w:rFonts w:eastAsia="Calibri"/>
              </w:rPr>
            </w:pPr>
            <w:r w:rsidRPr="005A3291">
              <w:rPr>
                <w:rFonts w:eastAsia="Calibri"/>
              </w:rPr>
              <w:lastRenderedPageBreak/>
              <w:t>РФ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spacing w:after="200"/>
              <w:ind w:right="-215"/>
              <w:jc w:val="center"/>
            </w:pPr>
            <w:r w:rsidRPr="005A3291">
              <w:t>апрель-май 2024г.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ind w:right="-215"/>
            </w:pPr>
            <w:r w:rsidRPr="005A3291">
              <w:t xml:space="preserve"> Всероссийский публичный закрытый конкурс «100 лучших учреждений/организаций Российской Федерации», номинация «100 лучших дошкольных учреждений  Российской Федерации»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диплом</w:t>
            </w:r>
          </w:p>
          <w:p w:rsidR="005A3291" w:rsidRPr="005A3291" w:rsidRDefault="005A3291" w:rsidP="005A3291">
            <w:pPr>
              <w:jc w:val="center"/>
              <w:rPr>
                <w:rFonts w:eastAsia="Calibri"/>
                <w:b/>
              </w:rPr>
            </w:pPr>
            <w:r w:rsidRPr="005A3291">
              <w:rPr>
                <w:rFonts w:eastAsia="Calibri"/>
                <w:b/>
              </w:rPr>
              <w:t>сертификат</w:t>
            </w:r>
          </w:p>
        </w:tc>
      </w:tr>
    </w:tbl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Анализ педагогического состава позволяет сделать выводы о том, что в Учреждении сформировался перспективный, творческий коллектив педагогов, имеющих потенциал к профессиональному развитию, достаточно высокий образовательный уровень, педагоги стремятся к постоянному повышению своего педагогического мастерства.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Кадровая политика Учреждения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Учреждение молодых специалистов. 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качества учебно-методического обеспечения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имеется необходимое учебно-методическое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воспитательно-образовательного процесса в Учреждении.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 2024 году Учреждение пополнило учебно-методический комплект методической литературой с учетом ФОП ДО.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Приобрели наглядно-дидактические пособия:        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«Учим дорожные знаки»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«Госсимволы»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«Культура Башкортостана»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«Водный транспорт»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«Птицы средней полосы»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Автомобильный транспорт»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«Фрукты»</w:t>
      </w:r>
    </w:p>
    <w:p w:rsidR="005A3291" w:rsidRPr="005A3291" w:rsidRDefault="005A3291" w:rsidP="005A32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«Животные домашние»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Также были закуплены методические и развивающие материалы по развитию речи:</w:t>
      </w:r>
    </w:p>
    <w:p w:rsidR="005A3291" w:rsidRPr="005A3291" w:rsidRDefault="005A3291" w:rsidP="005A3291">
      <w:pPr>
        <w:numPr>
          <w:ilvl w:val="0"/>
          <w:numId w:val="4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Тетради «От звука к букве» </w:t>
      </w:r>
    </w:p>
    <w:p w:rsidR="005A3291" w:rsidRPr="005A3291" w:rsidRDefault="005A3291" w:rsidP="005A3291">
      <w:pPr>
        <w:numPr>
          <w:ilvl w:val="0"/>
          <w:numId w:val="4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«Живая природа»</w:t>
      </w:r>
    </w:p>
    <w:p w:rsidR="005A3291" w:rsidRPr="005A3291" w:rsidRDefault="005A3291" w:rsidP="005A3291">
      <w:pPr>
        <w:numPr>
          <w:ilvl w:val="0"/>
          <w:numId w:val="4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 мире животных»</w:t>
      </w:r>
    </w:p>
    <w:p w:rsidR="005A3291" w:rsidRPr="005A3291" w:rsidRDefault="005A3291" w:rsidP="005A3291">
      <w:pPr>
        <w:numPr>
          <w:ilvl w:val="0"/>
          <w:numId w:val="4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«Календарное планирование и конспекты занятий по программе раннего развития детей «Маленькие ладошки», автор Л.С.Русанова</w:t>
      </w:r>
    </w:p>
    <w:p w:rsidR="005A3291" w:rsidRPr="005A3291" w:rsidRDefault="005A3291" w:rsidP="005A3291">
      <w:p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Наглядно – методические пособия: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>«В мире растений»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 мире животных»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 xml:space="preserve"> «Мамы всякие важны»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«Виды транспорта»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«Космос»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«Кем быть?»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«Этнография для дошкольников»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«Правила безопасности для детей»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«Знакомим с портретной живописью»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«Все работы хороши»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«Знакомим с натюрмортом»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«Круглый год»</w:t>
      </w:r>
    </w:p>
    <w:p w:rsidR="005A3291" w:rsidRPr="005A3291" w:rsidRDefault="005A3291" w:rsidP="005A3291">
      <w:pPr>
        <w:numPr>
          <w:ilvl w:val="0"/>
          <w:numId w:val="3"/>
        </w:numPr>
        <w:spacing w:after="0" w:line="240" w:lineRule="auto"/>
        <w:ind w:left="270" w:firstLine="2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«Водный транспорт»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качества библиотечно-информационного обеспечения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библиотека является составной частью методической службы. Библиотечный фонд располагается в методическом кабинете, кабинетах специалистов, группах Учреждения.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информативными ресурсами на различных электронных носителях. Библиотечно-информационное обеспечение образовательного процесса Учреждения включает: наличие официального сайта Учреждения в сети Интернет </w:t>
      </w:r>
      <w:hyperlink r:id="rId20" w:history="1"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ds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36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okt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.02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edu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5A329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Учреждения, на котором размещена информация, определённая законодательством. С целью осуществления взаимодействия Учреждения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 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detsad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36_2010@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32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сайт.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использования сайта: размещение на сайте Учреждения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Учреждения. Размещение на сайте консультативных материалов специалистов Учреждения.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Учреждения, проведения самообследования, самоанализа, мониторинга качества образования, использование компьютера в образовательной работе с детьми.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информационно-коммуникационных технологий (далее – ИКТ) направлено на оказание методической поддержки педагогам в использовании ИКТ, развитие их творческого потенциала.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имеются педагоги, организующие информационное пространство. Для этого в Учреждении созданы необходимые условия: имеются компьютеры, ноутбуки, принтеры, фотоаппарат, проектор. </w:t>
      </w:r>
    </w:p>
    <w:p w:rsidR="005A3291" w:rsidRPr="005A3291" w:rsidRDefault="005A3291" w:rsidP="005A32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Качество учебно-методического и библиотечно-информационного обеспечения является достаточным, но не оптимальным. Требуется приобрести оборудование, доукомплектоваться методической литературой в соответствии с требованиями ФГОС и ФОП ДО.</w:t>
      </w:r>
    </w:p>
    <w:p w:rsidR="005A3291" w:rsidRPr="005A3291" w:rsidRDefault="005A3291" w:rsidP="00E36F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VIII</w:t>
      </w:r>
      <w:r w:rsidRPr="005A32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Оценка материально-технической базы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3291" w:rsidRPr="005A3291" w:rsidRDefault="005A3291" w:rsidP="0072351C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В </w:t>
      </w: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Учреждении </w:t>
      </w:r>
      <w:r w:rsidRPr="005A3291">
        <w:rPr>
          <w:rFonts w:ascii="Times New Roman" w:eastAsia="Calibri" w:hAnsi="Times New Roman" w:cs="Times New Roman"/>
          <w:sz w:val="28"/>
        </w:rPr>
        <w:t xml:space="preserve">созданы материально-технические условия, соответствующие п. 32.1 ФОП ДО и представлены на официальном сайте Учреждения </w:t>
      </w:r>
      <w:hyperlink r:id="rId21" w:history="1">
        <w:r w:rsidRPr="005A3291">
          <w:rPr>
            <w:rFonts w:ascii="Times New Roman" w:eastAsia="Calibri" w:hAnsi="Times New Roman" w:cs="Times New Roman"/>
            <w:sz w:val="28"/>
            <w:u w:val="single"/>
          </w:rPr>
          <w:t>https://disk.yandex.ru/i/NOOI432gbDps7A</w:t>
        </w:r>
      </w:hyperlink>
      <w:r w:rsidRPr="005A3291">
        <w:rPr>
          <w:rFonts w:ascii="Times New Roman" w:eastAsia="Calibri" w:hAnsi="Times New Roman" w:cs="Times New Roman"/>
          <w:sz w:val="28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, которые обеспечивают:</w:t>
      </w:r>
    </w:p>
    <w:p w:rsidR="005A3291" w:rsidRPr="005A3291" w:rsidRDefault="005A3291" w:rsidP="0072351C">
      <w:pPr>
        <w:tabs>
          <w:tab w:val="left" w:pos="102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1) возможность достижения обучающимися планируемых результатов освоения ОП ДО;</w:t>
      </w:r>
    </w:p>
    <w:p w:rsidR="005A3291" w:rsidRPr="005A3291" w:rsidRDefault="005A3291" w:rsidP="0072351C">
      <w:pPr>
        <w:tabs>
          <w:tab w:val="left" w:pos="103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года № 32 (зарегистрировано Министерством юстиции Российской Федерации 11 ноября 2020 г., регистрационный № 60833), действующим до 1 января 2027 года (далее - СанПиН 2.3/2.4.3590-20):</w:t>
      </w:r>
    </w:p>
    <w:p w:rsidR="005A3291" w:rsidRPr="005A3291" w:rsidRDefault="005A3291" w:rsidP="0072351C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к условиям размещения организаций, осуществляющих образовательную деятельность;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оборудованию и содержанию территории;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помещениям, их оборудованию и содержанию;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естественному и искусственному освещению помещений;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отоплению и вентиляции;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водоснабжению и канализации;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организации питания;</w:t>
      </w:r>
    </w:p>
    <w:p w:rsidR="005A3291" w:rsidRPr="005A3291" w:rsidRDefault="005A3291" w:rsidP="0072351C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медицинскому обеспечению;</w:t>
      </w:r>
    </w:p>
    <w:p w:rsidR="005A3291" w:rsidRPr="005A3291" w:rsidRDefault="005A3291" w:rsidP="005A3291">
      <w:pPr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приему детей в организации, осуществляющих образовательную деятельность;</w:t>
      </w:r>
    </w:p>
    <w:p w:rsidR="005A3291" w:rsidRPr="005A3291" w:rsidRDefault="005A3291" w:rsidP="005A3291">
      <w:pPr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организации режима дня;</w:t>
      </w:r>
    </w:p>
    <w:p w:rsidR="005A3291" w:rsidRPr="005A3291" w:rsidRDefault="005A3291" w:rsidP="00E36FAD">
      <w:pPr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- организации физического воспитания;</w:t>
      </w:r>
    </w:p>
    <w:p w:rsidR="005A3291" w:rsidRPr="005A3291" w:rsidRDefault="005A3291" w:rsidP="00E36FAD">
      <w:pPr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- личной гигиене персонала.</w:t>
      </w:r>
    </w:p>
    <w:p w:rsidR="005A3291" w:rsidRPr="005A3291" w:rsidRDefault="005A3291" w:rsidP="00E36FAD">
      <w:pPr>
        <w:tabs>
          <w:tab w:val="left" w:pos="103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3) выполнение требований пожарной безопасности и электробезопасности;</w:t>
      </w:r>
    </w:p>
    <w:p w:rsidR="005A3291" w:rsidRPr="005A3291" w:rsidRDefault="005A3291" w:rsidP="00E36FAD">
      <w:pPr>
        <w:tabs>
          <w:tab w:val="left" w:pos="103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4) выполнение требований по охране здоровья обучающихся и охране труда работников Учреждения;</w:t>
      </w:r>
    </w:p>
    <w:p w:rsidR="005A3291" w:rsidRPr="005A3291" w:rsidRDefault="005A3291" w:rsidP="00E36FAD">
      <w:pPr>
        <w:tabs>
          <w:tab w:val="left" w:pos="103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6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 Учреждения.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Во всех группах Учреждения созданы необходимые условия для организации воспитательно-образовательного процесса: оборудованы игровые уголки с набором сюжетных игрушек и сюжетно-ролевых игр (согласно возрасту); оформлены познавательные зоны, где сосредоточены познавательная литература, дидактические игры, мини-коллекции, макеты, мини-лаборатории для проведения экспериментов и опытов. Педагоги формируют положительное, бережное, созидательное отношение к миру через развитие основ экологической культуры.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С целью развития творческой активности в предметную среду группы включены самые  разнообразные материалы для занятий художественным творчеством в разных видах деятельности – изобразительной, музыкальной, театрализованной.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>В каждой группе созданы условия для физической активности детей: мячи, обручи, кегли, коррекционные мячи, а также нетрадиционное оборудование: массажные коврики, дорожки и т.д.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Благоприятная и безопасная обстановка групп влияет на потребность ребёнка в самовыражении, уверенности и желании играть. Созданы условия, способствующие выявлению и поддержанию избирательных интересов, самостоятельной познавательной активности детей.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>Для проведения физкультурных занятий в Учреждении имеются: физкультурный зал, оснащённый гимнастической стенкой, скамейками, а также физкультурным оборудованием для детей, бассейн, сауна.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color w:val="FF0000"/>
          <w:sz w:val="28"/>
          <w:szCs w:val="24"/>
        </w:rPr>
        <w:t xml:space="preserve">  </w:t>
      </w: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На территории Учреждения оборудована спортивная площадка с полосой препятствий, баскетбольными щитами, ямой для прыжков, прогулочные участки оснащены полным набором оборудования для различных видов детской деятельности на участках.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>С целью сохранения и укрепления здоровья детей в детском саду имеется медицинский блок, в который входят: кабинет медсестры, изолятор, процедурный кабинет, соляная комната.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Для художественно-эстетического воспитания дошкольников в Учреждении имеется: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- музыкальный зал;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- в музейной комнате «Родной край» собраны предметы народного декоративно-прикладного искусства для ознакомления обучающихся с традициями, историей родного края; репродукции картин, методические пособия по обучению детей дошкольного возраста рисованию. </w:t>
      </w:r>
    </w:p>
    <w:p w:rsidR="0072351C" w:rsidRDefault="0072351C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72351C" w:rsidRDefault="0072351C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lastRenderedPageBreak/>
        <w:t>В Учреждении используются обновляемые образовательные ресурсы, в том числе: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 • расходные материалы, 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• подписки периодических изданий и электронных ресурсов, 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• методическая литература, 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>• техническое и мультимедийное сопровождение деятельности средств обучения и воспитания,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 • спортивное, музыкальное, оздоровительное оборудование, 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>• услуг связи,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32"/>
          <w:szCs w:val="24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 • информационно-телекоммуникационные сети Интернет.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Образовательная программа дошкольного образования Учреждения предусматривает специальное оснащение и оборудование для  организации образовательного процесса с детьми с ОВЗ и детьми-инвалидами.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На сайте имеется альтернативная версия для слабовидящих.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Для проведения диагностической и коррекционной работы с детьми, </w:t>
      </w:r>
      <w:r w:rsidRPr="005A3291">
        <w:rPr>
          <w:rFonts w:ascii="Times New Roman" w:eastAsia="Calibri" w:hAnsi="Times New Roman" w:cs="Times New Roman"/>
          <w:sz w:val="28"/>
        </w:rPr>
        <w:t>полноценного осуществления образовательной деятельности для инвалидов и лиц с ограниченными возможностями</w:t>
      </w: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 в Учреждении имеются: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>- кабинеты учителей-логопедов с большим набором диагностических методик, коррекционных программ, специализированных игр и необходимым оборудованием;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- кабинет музыкальных руководителей, где сконцентрирована аудиотека, музыкальные игры, музыкальные инструменты и методическое обеспечение;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A3291">
        <w:rPr>
          <w:rFonts w:ascii="Times New Roman" w:eastAsia="Calibri" w:hAnsi="Times New Roman" w:cs="Times New Roman"/>
          <w:bCs/>
          <w:sz w:val="28"/>
          <w:szCs w:val="24"/>
        </w:rPr>
        <w:t xml:space="preserve">- в методическом кабинете имеется методическая библиотека, библиотека для малышей, библиотека периодической печати; методическое оборудование по всем разделам, видеоаппаратура и серия познавательных видеофильмов, а также архив видеозаписей Учреждения, проектор, телевизор. </w:t>
      </w:r>
    </w:p>
    <w:p w:rsidR="005A3291" w:rsidRPr="005A3291" w:rsidRDefault="005A3291" w:rsidP="00E3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>В группах организованы специальные зоны для различных видов коллективной и индивидуальной деятельности детей. Группы оснащены необходимым современным и разнообразным игровым оборудованием, дидактическим и демонстрационным материалом, техническими средствами обучения.</w:t>
      </w:r>
    </w:p>
    <w:p w:rsidR="005A3291" w:rsidRPr="005A3291" w:rsidRDefault="005A3291" w:rsidP="00E36FAD">
      <w:pPr>
        <w:widowControl w:val="0"/>
        <w:autoSpaceDE w:val="0"/>
        <w:autoSpaceDN w:val="0"/>
        <w:spacing w:after="0" w:line="240" w:lineRule="auto"/>
        <w:ind w:left="212" w:right="241" w:firstLine="709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 При проведении закупок оборудования и средств обучения и воспитания Учреждение руководствуется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оказываемым российскими юридическими лицами. Расходные материалы приобретаются из расчета на каждого воспитанника и обновляются/дополняются по мере необходимости, но не реже 1 раза в год. Приобретаются из расчета количества обучающихся и обновляются по мере необходимости. Зависит от размера помещения и количества детей в группе.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>Проведение закупок оборудования и средств обучения и воспитания: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 нормы законодательства Российской Федерации: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-  Конституция Российской Федерации; </w:t>
      </w:r>
    </w:p>
    <w:p w:rsidR="005A3291" w:rsidRPr="005A3291" w:rsidRDefault="005A3291" w:rsidP="00E36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- Гражданский кодекс Российской Федерации; </w:t>
      </w:r>
    </w:p>
    <w:p w:rsidR="005A3291" w:rsidRPr="005A3291" w:rsidRDefault="005A3291" w:rsidP="007235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- Бюджетный кодекс Российской Федерации; </w:t>
      </w:r>
    </w:p>
    <w:p w:rsidR="005A3291" w:rsidRPr="005A3291" w:rsidRDefault="005A3291" w:rsidP="007235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 xml:space="preserve">- Федеральный закон от 26.05.2006 № 135-ФЗ «О защите конкуренции»; </w:t>
      </w:r>
    </w:p>
    <w:p w:rsidR="005A3291" w:rsidRPr="005A3291" w:rsidRDefault="005A3291" w:rsidP="007235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lastRenderedPageBreak/>
        <w:t xml:space="preserve">- Федеральный закон от 18.07.2011 № 223-ФЗ «О закупках товаров, работ, услуг отдельными видами юридических лиц»; </w:t>
      </w:r>
    </w:p>
    <w:p w:rsidR="00E36FAD" w:rsidRPr="0072351C" w:rsidRDefault="005A3291" w:rsidP="007235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Calibri" w:hAnsi="Times New Roman" w:cs="Times New Roman"/>
          <w:sz w:val="28"/>
        </w:rPr>
        <w:t>- муниципальные правовые акты города Октябрьский.</w:t>
      </w:r>
    </w:p>
    <w:p w:rsidR="005A3291" w:rsidRPr="005A3291" w:rsidRDefault="005A3291" w:rsidP="00723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целью создания приемлемых и обоснованных условий для всестороннего развития дошкольников, в Учреждении постоянно обновляется предметно-развивающая среда. Материально-техническое обеспечение отвечает современным требованиям.  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В 2024 году было приобретено: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2693"/>
        <w:gridCol w:w="1559"/>
      </w:tblGrid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Сумма</w:t>
            </w:r>
          </w:p>
        </w:tc>
      </w:tr>
      <w:tr w:rsidR="005A3291" w:rsidRPr="005A3291" w:rsidTr="0017635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Виды производственных предупредительных, ремонтных работ по укреплению технического состояния здания, территории Учреждения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территории от снега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1 902,00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сети интернет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2 750,00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Обследование техническое состояния и очистка дымовых и вентиляционных каналов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8 000,00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аварийного участка кровли перехода бассейна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57 814,00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Измерение сопротивления изоляции электропроводки, электрооборудования всех помещений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12 000,00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Дезинсекция открытой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3 000,00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Опрессовка внутренней системы отопления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14 990,00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Лабораторные исследования песка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8 530,00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вводной задвижки на отоплении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37 398,00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крылец и фасада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33 362,00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Ремонт напольного покрытия веранд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50 750,00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системы горячего водоснабжения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223 565,00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санузла группы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299 896,00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Заправка огнетушителей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13 350,00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Ремонт СКУД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90 366,00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оборудования в пищеблоке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55 566,00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Ремонт выпускной задвижки в бассейне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18 760,00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A3291" w:rsidRPr="005A3291" w:rsidTr="0017635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Приобретение оборудования 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МФУ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внебюджет</w:t>
            </w:r>
          </w:p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благотворительность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39 000,00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Стеллажи полочные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86 994,00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Ларь морозильный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23 360,00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Пылесос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5 990,0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Касперки (антивирус)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1 800,00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A3291" w:rsidRPr="005A3291" w:rsidTr="0017635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Хозяйственный инвентарь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 для сотрудников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26 497,00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A3291" w:rsidRPr="005A3291" w:rsidTr="00176355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Игрушки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Детские игрушки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177 520,00</w:t>
            </w:r>
          </w:p>
        </w:tc>
      </w:tr>
      <w:tr w:rsidR="005A3291" w:rsidRPr="005A3291" w:rsidTr="001763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291" w:rsidRPr="005A3291" w:rsidRDefault="005A3291" w:rsidP="005A329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329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1 293 160,00</w:t>
            </w:r>
          </w:p>
        </w:tc>
      </w:tr>
    </w:tbl>
    <w:p w:rsidR="005A3291" w:rsidRPr="005A3291" w:rsidRDefault="005A3291" w:rsidP="00E36F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соблюдения в Учреждении мер пожарной и антитеррористической  безопасности имеется: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кнопка тревожной сигнализации;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система видеонаблюдения;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телефон, определитель номера;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система контроля управлением доступа;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автоматическая пожарная сигнализация и система оповещения людей о пожаре.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первичные средства пожаротушения – огнетушители;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эвакуации с инструкцией, определяющей действия персонала по обеспечению безопасной и быстрой эвакуации людей;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алгоритм действий персонала в чрезвычайных ситуациях, связанных с террористической угрозой;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паспорт безопасности объектов.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 охраны: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сторож – 3 человека (ночная смена);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вахтер – 2 человека (аутсорсинг).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№ 01/01/21/09-О от 09.01.2024 с ООО Частное охранное предприятие «Интербезопасность – запад»;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№ 074/1-20 от 09.01.2024 с ИП Закиров Р.Р.;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№ 242 от 09.01.2024 с ФГКУ «Управление вневедомственной охраны войск национальной гвардии Российской Федерации по Республике Башкортостан».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Территория Учреждения имеет ограждение по периметру, наружное освещение. Общая площадь земельного участка 11876 м², много внимания уделяется озеленению и оформлению участков, как в зимнее, так и в летнее время.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Материально-технические условия Учреждения в основном соответствуют требованиям СанПиН, правилам пожарной безопасности, охраны жизни и здоровья всех субъектов образовательного процесса, обеспечивает комплексную безопасность Учреждения. 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в соответствии с их возрастными и индивидуальными особенностями.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качества медицинского обеспечения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осуществляет свою медицинскую деятельность на основании Лицензии ЛО-02-01-003438 от 31.10.2014.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обеспечение Учреждения осуществляется медицинским персоналом, находящимся в штате Учреждения, а так же осуществляется в соответствии договором от 09.01.2024 с Государственным бюджетным учреждением здравоохранения Республики Башкортостан Городская больница    № 1 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Медицинский блок включает в себя: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приема детей;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процедурный кабинет;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изолятор на два места;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туалет;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соляная комната.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 оснащен необходимым медицинским инструментарием, набором медикаментов: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весы медицинские;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ростомер;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плантограф медицинский детский;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кислородная подушка;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кушетка;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-облучатель;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рецеркулятор воздуха;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холодильник.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в Учреждении включает следующие разделы работы: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диспансеризация;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профилактической работы;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условиями, необходимыми для нормального развития и здоровья ребенка;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организацией питания;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санитарно-просветительская работа.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оздоровления детей в Учреждении организован в соответствии с требованиями СанПиН, позволяет учитывать особенности здоровья обучающихся. Ежегодно в начале учебного года составляется план оздоровительных мероприятий на год: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утренняя гимнастика;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гимнастика после сна;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физкультурные занятия;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проветривание;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пальчиковая гимнастика;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кислородные коктейли;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профилактические прививки;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игры;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прогулки;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родителями (законными представителями) по профилактике оздоровительных мероприятий.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осенне-зимний период медицинские сестры контролируют следующие профилактические мероприятия по предупреждению заболеваний: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кварцевание в группах;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дезинфекцию в период вспышки ОРВИ и новой короновирусной инфекции;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проветривание спален перед сном;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проветривание групп.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Обучающимся проводятся: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вакцинация по возрасту;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витаминизация;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закаливающие процедуры.</w:t>
      </w:r>
    </w:p>
    <w:p w:rsidR="005A3291" w:rsidRPr="005A3291" w:rsidRDefault="005A3291" w:rsidP="005A329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вновь поступивших обучающихся, что важно для своевременного выявления отклонения в их здоровье. В целях сокращения сроков адаптации, уменьшения отрицательных проявлений у детей при поступлении их в Учреждение осуществляется четкая организация медико-педагогического обслуживания в соответствии с учетом возраста, состояния здоровья, индивидуальных особенностей детей. Для установления более тесной связи между семьей и Учреждением старшей медицинской сестрой проводятся индивидуальные беседы с родителями (законными представителями) вновь поступивших детей, во время которых выясняются условия жизни, режима, питания, ухода и воспитания. На основании полученной информации и наблюдений за поведением ребенка в группе медицинской сестрой даются рекомендации воспитателям и родителям (законным представителям).</w:t>
      </w:r>
    </w:p>
    <w:p w:rsidR="005A3291" w:rsidRPr="005A3291" w:rsidRDefault="005A3291" w:rsidP="005A3291">
      <w:pPr>
        <w:shd w:val="clear" w:color="auto" w:fill="FFFFFF"/>
        <w:spacing w:before="30" w:after="3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устанавливаются щадящий режим, закаливание, неполный день пребывания в Учреждении, согласованный с родителями (законными представителями). В результате проводимых мероприятий отмечается снижение заболеваемости. Дети с хроническими заболеваниями, часто болеющие берутся на диспансерный учет, с последующими оздоровительными мероприятиями согласно плану работы Учреждения. Осмотры детей, проводимые узкими специалистами, проводятся ежегодно для объективной оценки состояния здоровья детей и внесения коррекции в педагогическую деятельность воспитателей по оздоровлению детей.</w:t>
      </w:r>
    </w:p>
    <w:p w:rsidR="005A3291" w:rsidRPr="005A3291" w:rsidRDefault="005A3291" w:rsidP="005A329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качества организации питания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главных задач, решаемых в Учреждении – это обеспечение конституционного права каждого ребенка на охрану его жизни и здоровья.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организовано четырёх разовое питание (завтрак, второй завтрак, обед, уплотнённый полдник), в соответствии с возрастом и технологическими картами согласно десятидневного меню.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питания в Учреждении уделяется особое внимание. Контроль за качеством питания разнообразием и витаминизацией блюд, закладкой продуктов питания, кулинарной обработкой, выходом блюд, вкусовыми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качествами пищи, правильностью хранения и соблюдением сроков реализации продуктов питания осуществляется бракеражной комиссией на основании Положения </w:t>
      </w:r>
      <w:r w:rsidRPr="005A3291">
        <w:rPr>
          <w:rFonts w:ascii="Times New Roman" w:eastAsia="Calibri" w:hAnsi="Times New Roman" w:cs="Times New Roman"/>
          <w:sz w:val="28"/>
          <w:szCs w:val="28"/>
          <w:lang w:eastAsia="zh-CN"/>
        </w:rPr>
        <w:t>о комиссии по контролю за организацией и качеством питания, бракеражу готовой продукции Учреждения.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Снабжение Учреждения продуктами питания осуществляется Обществом с ограниченной ответственностью «Комбинат питания «Октябрьский»</w:t>
      </w:r>
      <w:r w:rsidRPr="005A32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договора. Все продукты сопровождаются сертификатами соответствия качества.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Приготовление пищи осуществляется на пищеблоке Учреждения, организация питания детей – в групповых помещениях.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Раздача пищи осуществляется согласно графику выдачи готовой продукции с пищеблока в посуду соответствующей маркировки.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в Учреждении организовано в групповых комнатах. В правильной организации питания детей большое значение имеет создание благоприятной эмоциональной и окружающей обстановки в группе. Группы обеспечены соответствующей посудой, удобными столами. Воспитатели приучают детей к чистоте и опрятности при приеме пищи.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 оснащён всем необходимым для приготовления пищи оборудованием и уборочным инвентарём.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проводимые в Учреждении: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Медицинские осмотры персонала кухни;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Поступление продуктов питания и продовольственного сырья только с сертификатами;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готовую продукцию имеется ветеринарная справка;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Имеется журнал скоропортящихся продуктов, в которых указывается срок годности продуктов;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Имеется 6 холодильных установок с разной температурой хранения с регистрацией температуры в журнале;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Производится обработка продуктов питания: мяса, яиц, фруктов и овощей, банок;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приготовления пищи используются только разрешенные продукты;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Бракеражной комиссией ежедневно ведется контроль закладки продуктов питания, бракераж готовой продукции;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Используются безопасные моющие средства и дезинфицирующие средства без хлора.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5A3291">
        <w:rPr>
          <w:rFonts w:ascii="Times New Roman" w:eastAsia="Calibri" w:hAnsi="Times New Roman" w:cs="Times New Roman"/>
          <w:sz w:val="28"/>
          <w:szCs w:val="28"/>
        </w:rPr>
        <w:t>улучшения организации питания обучающихся в Учреждении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же для решения вопросов качественного и здорового питания, пропаганды основ здорового питания в Учреждении осуществляется при взаимодействии с советом родителей Учреждения.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Проведение мероприятий по родительскому контролю за организацией питания обучающихся в Учреждении, в том числе порядок доступа родителей (законных представителей) в помещения для приема пищи осуществляется Комиссией по контролю за организацией питания обучающихся (далее – Комиссия).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При проведении Комиссией мероприятий родительского контроля за организацией питания обучающихся оцениваются: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- соответствие реализуемых блюд утвержденному меню;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санитарно-техническое содержание помещения для приема пищи,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состояние обеденной мебели, столовой посуды, наличие салфеток и т.п.;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 - условия соблюдения правил личной гигиены обучающимися;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- наличие и состояние санитарной одежды у сотрудников, осуществляющих раздачу готовых блюд;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- объем и вид пищевых отходов после приема пищи;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- информирование родителей (законных представителей) и детей о здоровом питании. </w:t>
      </w:r>
    </w:p>
    <w:p w:rsidR="005A3291" w:rsidRPr="005A3291" w:rsidRDefault="005A3291" w:rsidP="005A32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Комиссия осуществляет родительский контроль за организацией питания обучающихся согласно Плану мероприятий родительского контроля за организацией питания обучающихся.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Оценка функционирования внутренней системы качества 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образования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Учреждении утверждено Положение о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внутренней системе оценки качества дошкольного образования (далее – ВСОКО)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от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 xml:space="preserve">12.04.2023. </w:t>
      </w:r>
    </w:p>
    <w:p w:rsidR="005A3291" w:rsidRPr="005A3291" w:rsidRDefault="005A3291" w:rsidP="005A32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A3291">
        <w:rPr>
          <w:rFonts w:ascii="Times New Roman" w:eastAsia="Times New Roman" w:hAnsi="Times New Roman" w:cs="Times New Roman"/>
          <w:sz w:val="28"/>
          <w:szCs w:val="24"/>
        </w:rPr>
        <w:t>Цель - ВСОКО развитие и постоянное совершенствование Учреждения и системы дошкольного образования в целом, за счет повышения качества принимаемых для Учреждения управленческих решений на основе анализа выявленных дефицитов и лучших практик.</w:t>
      </w:r>
    </w:p>
    <w:p w:rsidR="005A3291" w:rsidRPr="005A3291" w:rsidRDefault="005A3291" w:rsidP="005A329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</w:rPr>
        <w:t>В рамках ВСОКО осуществлялась оценка качества образования, выполняемая самостоятельно Учреждением с помощью процедур мониторинга и контроля. Основными пользователями результатов ВСОКО Учреждения являлись: педагоги, родители (законные представители). Учреждение обеспечивало проведение необходимых оценочных процедур, разработку и внедрение модели системы оценки качества, обеспечивало оценку, учет и дальнейшее использование полученных результатов.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36"/>
          <w:szCs w:val="24"/>
        </w:rPr>
      </w:pPr>
      <w:r w:rsidRPr="005A3291">
        <w:rPr>
          <w:rFonts w:ascii="Calibri" w:eastAsia="Calibri" w:hAnsi="Calibri" w:cs="Times New Roman"/>
          <w:b/>
          <w:bCs/>
          <w:sz w:val="24"/>
          <w:lang w:eastAsia="ru-RU" w:bidi="ru-RU"/>
        </w:rPr>
        <w:t xml:space="preserve"> </w:t>
      </w:r>
      <w:r w:rsidRPr="005A3291">
        <w:rPr>
          <w:rFonts w:ascii="Times New Roman" w:eastAsia="Calibri" w:hAnsi="Times New Roman" w:cs="Times New Roman"/>
          <w:kern w:val="2"/>
          <w:sz w:val="28"/>
          <w:szCs w:val="24"/>
        </w:rPr>
        <w:t xml:space="preserve">  </w:t>
      </w:r>
      <w:r w:rsidRPr="005A3291">
        <w:rPr>
          <w:rFonts w:ascii="Times New Roman" w:eastAsia="Calibri" w:hAnsi="Times New Roman" w:cs="Times New Roman"/>
          <w:kern w:val="2"/>
          <w:sz w:val="28"/>
          <w:szCs w:val="24"/>
        </w:rPr>
        <w:tab/>
        <w:t xml:space="preserve"> В качестве источников данных для оценки качества образования использовались: </w:t>
      </w:r>
      <w:r w:rsidRPr="005A3291">
        <w:rPr>
          <w:rFonts w:ascii="Times New Roman" w:eastAsia="Calibri" w:hAnsi="Times New Roman" w:cs="Times New Roman"/>
          <w:sz w:val="28"/>
          <w:lang w:eastAsia="ru-RU" w:bidi="ru-RU"/>
        </w:rPr>
        <w:t>анкетирование, анализ документов, беседы, наблюдение, статистические исследования, собеседование, самоанализ и самооценка, отчетность педагогов, социологический опрос, повышение квалификации и аттестации педагогических кадров и др., посещение ОД и других мероприятий, аналитические справки по результатам контроля.</w:t>
      </w:r>
    </w:p>
    <w:p w:rsidR="005A3291" w:rsidRPr="005A3291" w:rsidRDefault="005A3291" w:rsidP="0072351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Учреждение обеспечивало  проведение  необходимых  оценочных  процедур, разработку и внедрение модели системы оценки качества, оценку, учет и дальнейшее использование полученных результатов.</w:t>
      </w:r>
    </w:p>
    <w:p w:rsidR="005A3291" w:rsidRPr="005A3291" w:rsidRDefault="005A3291" w:rsidP="0072351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Мониторинг качества образовательной деятельности 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2024 году показал хорошую работу педагогического коллектива по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всем показателям.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Состояние здоровья и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физического развития обучающихся удовлетворительные, 89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% детей успешно освоили образовательную программу дошкольного образования 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своей возрастной группе. Обучающиеся подготовительных групп показали высокие показатели готовности к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школьному обучению и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15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процентов обучающихся зачислены 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школы - гимназии. 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течение года обучающиеся Учреждения успешно участвовали в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конкурсах и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  <w:lang w:val="en-US"/>
        </w:rPr>
        <w:t> </w:t>
      </w:r>
      <w:r w:rsidRPr="005A3291">
        <w:rPr>
          <w:rFonts w:ascii="Times New Roman" w:eastAsia="Times New Roman" w:hAnsi="Times New Roman" w:cs="Times New Roman"/>
          <w:iCs/>
          <w:sz w:val="28"/>
          <w:szCs w:val="24"/>
        </w:rPr>
        <w:t>мероприятиях различного уровня.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A3291" w:rsidRDefault="005A3291" w:rsidP="005A329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Процедуры проведения самоанализа</w:t>
      </w:r>
    </w:p>
    <w:p w:rsidR="0072351C" w:rsidRPr="005A3291" w:rsidRDefault="0072351C" w:rsidP="005A329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291" w:rsidRPr="005A3291" w:rsidRDefault="005A3291" w:rsidP="0072351C">
      <w:pPr>
        <w:widowControl w:val="0"/>
        <w:tabs>
          <w:tab w:val="left" w:pos="426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процедуры наблюдения в группах и для анализа документации использованы специальные бланки – листы оценивания.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A3291">
        <w:rPr>
          <w:rFonts w:ascii="Times New Roman" w:eastAsia="Calibri" w:hAnsi="Times New Roman" w:cs="Times New Roman"/>
          <w:sz w:val="28"/>
          <w:szCs w:val="28"/>
          <w:u w:val="single"/>
        </w:rPr>
        <w:t>Направления мониторинговых исследований: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1</w:t>
      </w:r>
      <w:r w:rsidRPr="005A3291">
        <w:rPr>
          <w:rFonts w:ascii="Times New Roman" w:eastAsia="Calibri" w:hAnsi="Times New Roman" w:cs="Times New Roman"/>
          <w:b/>
          <w:sz w:val="28"/>
          <w:szCs w:val="28"/>
        </w:rPr>
        <w:t>. Качество содержания и организации образовательной деятельности: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1) качество ООП ДО, соответствие требованиям ФГОС ДО,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2) качество образовательного процесса (организованного взрослым и</w:t>
      </w:r>
    </w:p>
    <w:p w:rsidR="005A3291" w:rsidRPr="005A3291" w:rsidRDefault="005A3291" w:rsidP="0072351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самостоятельной детской деятельности);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3)  качество взаимодействия всех участников образовательных отношений.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  <w:u w:val="single"/>
        </w:rPr>
        <w:t>2. Качество условий, обеспечивающих образовательную деятельность: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1) качество финансовых условий,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2) качество материально-технических условий,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3) качество психолого-педагогических условий,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4) качество кадровых условий,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5) качество развивающей предметно-пространственной среды.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  <w:u w:val="single"/>
        </w:rPr>
        <w:t>3. Качество результатов образовательной деятельности: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1) качество (динамика) освоения детьми содержания ООП ДО,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2) достижения обучающихся,</w:t>
      </w:r>
    </w:p>
    <w:p w:rsidR="005A3291" w:rsidRP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3) здоровье обучающихся (динамика),</w:t>
      </w:r>
    </w:p>
    <w:p w:rsidR="005A3291" w:rsidRPr="005A3291" w:rsidRDefault="005A3291" w:rsidP="0072351C">
      <w:pPr>
        <w:spacing w:after="0" w:line="276" w:lineRule="auto"/>
        <w:ind w:left="709" w:hanging="1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4) удовлетворенность родителей (законных представителей) качеством образовательных результатов.</w:t>
      </w:r>
    </w:p>
    <w:p w:rsidR="005A3291" w:rsidRDefault="005A3291" w:rsidP="0072351C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Оценка по показателям:</w:t>
      </w:r>
    </w:p>
    <w:p w:rsidR="0072351C" w:rsidRPr="005A3291" w:rsidRDefault="0072351C" w:rsidP="005A3291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7"/>
        <w:gridCol w:w="2428"/>
        <w:gridCol w:w="2428"/>
        <w:gridCol w:w="2428"/>
      </w:tblGrid>
      <w:tr w:rsidR="005A3291" w:rsidRPr="005A3291" w:rsidTr="00176355">
        <w:trPr>
          <w:trHeight w:val="401"/>
        </w:trPr>
        <w:tc>
          <w:tcPr>
            <w:tcW w:w="242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0 – показатель не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представлен</w:t>
            </w:r>
          </w:p>
        </w:tc>
        <w:tc>
          <w:tcPr>
            <w:tcW w:w="242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1 – соответствует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в меньшей степени</w:t>
            </w:r>
          </w:p>
        </w:tc>
        <w:tc>
          <w:tcPr>
            <w:tcW w:w="242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2 – соответствует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в большей степени</w:t>
            </w:r>
          </w:p>
        </w:tc>
        <w:tc>
          <w:tcPr>
            <w:tcW w:w="242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3 – соответствует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lang w:eastAsia="ru-RU"/>
              </w:rPr>
              <w:t>в полном объеме</w:t>
            </w:r>
          </w:p>
        </w:tc>
      </w:tr>
    </w:tbl>
    <w:p w:rsidR="005A3291" w:rsidRDefault="005A3291" w:rsidP="005A3291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2351C" w:rsidRDefault="0072351C" w:rsidP="005A3291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2351C" w:rsidRPr="005A3291" w:rsidRDefault="0072351C" w:rsidP="005A3291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Качество содержания и организации образовательной деятельности:</w:t>
      </w:r>
    </w:p>
    <w:p w:rsidR="005A3291" w:rsidRPr="005A3291" w:rsidRDefault="005A3291" w:rsidP="005A3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Общий анализ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657"/>
        <w:gridCol w:w="3237"/>
      </w:tblGrid>
      <w:tr w:rsidR="005A3291" w:rsidRPr="005A3291" w:rsidTr="00176355">
        <w:trPr>
          <w:trHeight w:val="180"/>
        </w:trPr>
        <w:tc>
          <w:tcPr>
            <w:tcW w:w="81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57" w:type="dxa"/>
            <w:vMerge w:val="restart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соответствия</w:t>
            </w: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соответствия</w:t>
            </w:r>
          </w:p>
        </w:tc>
      </w:tr>
      <w:tr w:rsidR="005A3291" w:rsidRPr="005A3291" w:rsidTr="00176355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7" w:type="dxa"/>
            <w:vMerge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 баллов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качества ООП ДО МАДОУ Детский сад №36</w:t>
            </w:r>
          </w:p>
        </w:tc>
        <w:tc>
          <w:tcPr>
            <w:tcW w:w="323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качества образовательного процесса, организованного взрослым</w:t>
            </w:r>
          </w:p>
        </w:tc>
        <w:tc>
          <w:tcPr>
            <w:tcW w:w="323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сотрудников с детьми</w:t>
            </w:r>
          </w:p>
        </w:tc>
        <w:tc>
          <w:tcPr>
            <w:tcW w:w="323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 обучающихся</w:t>
            </w:r>
          </w:p>
        </w:tc>
        <w:tc>
          <w:tcPr>
            <w:tcW w:w="323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социумом</w:t>
            </w:r>
          </w:p>
        </w:tc>
        <w:tc>
          <w:tcPr>
            <w:tcW w:w="323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A3291" w:rsidRPr="005A3291" w:rsidTr="00176355">
        <w:tc>
          <w:tcPr>
            <w:tcW w:w="81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237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5A3291" w:rsidRPr="005A3291" w:rsidRDefault="005A3291" w:rsidP="005A3291">
      <w:pPr>
        <w:widowControl w:val="0"/>
        <w:spacing w:after="0" w:line="293" w:lineRule="exact"/>
        <w:ind w:right="6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3291" w:rsidRPr="005A3291" w:rsidRDefault="005A3291" w:rsidP="005A3291">
      <w:pPr>
        <w:widowControl w:val="0"/>
        <w:spacing w:after="0" w:line="293" w:lineRule="exact"/>
        <w:ind w:right="6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Анализ качества образовательной программы</w:t>
      </w:r>
      <w:r w:rsidRPr="005A329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дошкольного образования, в соответствии с ФГОС, ФОП ДО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2054"/>
        <w:gridCol w:w="4655"/>
      </w:tblGrid>
      <w:tr w:rsidR="005A3291" w:rsidRPr="005A3291" w:rsidTr="00176355">
        <w:trPr>
          <w:trHeight w:hRule="exact" w:val="711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Название программы ДО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Уровень качества программы ДО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Итоговая качественная оценка программы ДО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</w:p>
        </w:tc>
      </w:tr>
      <w:tr w:rsidR="005A3291" w:rsidRPr="005A3291" w:rsidTr="00FD1CE6">
        <w:trPr>
          <w:trHeight w:hRule="exact" w:val="9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291" w:rsidRPr="005A3291" w:rsidRDefault="005A3291" w:rsidP="00FD1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Образовательная программа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МАДОУ Детский сад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№ 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FD1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Оптимальный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291" w:rsidRPr="005A3291" w:rsidRDefault="005A3291" w:rsidP="00FD1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Все критерии оценки признаны соответствующими требованиям ФГОС</w:t>
            </w:r>
            <w:r w:rsidRPr="005A3291">
              <w:rPr>
                <w:rFonts w:ascii="Calibri" w:eastAsia="Calibri" w:hAnsi="Calibri" w:cs="Times New Roman"/>
                <w:sz w:val="24"/>
                <w:szCs w:val="28"/>
              </w:rPr>
              <w:t xml:space="preserve"> </w:t>
            </w:r>
            <w:r w:rsidRPr="005A3291"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  <w:t>ДО, ФОП ДО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shd w:val="clear" w:color="auto" w:fill="FFFFFF"/>
                <w:lang w:eastAsia="ru-RU" w:bidi="ru-RU"/>
              </w:rPr>
            </w:pP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</w:p>
        </w:tc>
      </w:tr>
    </w:tbl>
    <w:p w:rsidR="005A3291" w:rsidRPr="005A3291" w:rsidRDefault="005A3291" w:rsidP="00FD1CE6">
      <w:pPr>
        <w:widowControl w:val="0"/>
        <w:spacing w:after="0" w:line="298" w:lineRule="exact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образовательная программа Учреждения разработана в соответствии с Федер</w:t>
      </w:r>
      <w:r w:rsidR="00CC75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альной образовательной программой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дошкольного образования.</w:t>
      </w:r>
      <w:r w:rsidRPr="005A3291">
        <w:rPr>
          <w:rFonts w:ascii="Times New Roman" w:eastAsia="Calibri" w:hAnsi="Times New Roman" w:cs="Times New Roman"/>
          <w:sz w:val="28"/>
        </w:rPr>
        <w:t xml:space="preserve"> </w:t>
      </w:r>
    </w:p>
    <w:p w:rsidR="005A3291" w:rsidRPr="005A3291" w:rsidRDefault="005A3291" w:rsidP="005A329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воспитательно-образовательного процесса в Учреждении определяется  образовательной программой МАДОУ Детский сад № 36, а также парциальной программой  «Земля отцов» Гасанова Р.Х., Гасанова Л.Н.. Используются комплексные программы:</w:t>
      </w:r>
    </w:p>
    <w:p w:rsidR="005A3291" w:rsidRPr="005A3291" w:rsidRDefault="005A3291" w:rsidP="005A3291">
      <w:pPr>
        <w:widowControl w:val="0"/>
        <w:numPr>
          <w:ilvl w:val="0"/>
          <w:numId w:val="13"/>
        </w:numPr>
        <w:tabs>
          <w:tab w:val="left" w:pos="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«Я-башкортостанец» Агишева Р.Л.; </w:t>
      </w:r>
    </w:p>
    <w:p w:rsidR="005A3291" w:rsidRPr="005A3291" w:rsidRDefault="005A3291" w:rsidP="005A3291">
      <w:pPr>
        <w:widowControl w:val="0"/>
        <w:numPr>
          <w:ilvl w:val="0"/>
          <w:numId w:val="13"/>
        </w:numPr>
        <w:tabs>
          <w:tab w:val="left" w:pos="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«Основы безопасности детей дошкольного возраста» Стеркина Р.Б.; Программа;</w:t>
      </w:r>
    </w:p>
    <w:p w:rsidR="005A3291" w:rsidRPr="005A3291" w:rsidRDefault="005A3291" w:rsidP="005A3291">
      <w:pPr>
        <w:widowControl w:val="0"/>
        <w:tabs>
          <w:tab w:val="left" w:pos="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«Народное декоративно-прикладное искусство Башкортостана дошкольникам» Молчева А.В.;</w:t>
      </w:r>
    </w:p>
    <w:p w:rsidR="005A3291" w:rsidRPr="005A3291" w:rsidRDefault="005A3291" w:rsidP="005A3291">
      <w:pPr>
        <w:widowControl w:val="0"/>
        <w:numPr>
          <w:ilvl w:val="0"/>
          <w:numId w:val="13"/>
        </w:numPr>
        <w:tabs>
          <w:tab w:val="left" w:pos="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«комплексное развитие детей дошкольного возраста в процессе их общения с природой» Марченко Л.И.,</w:t>
      </w:r>
    </w:p>
    <w:p w:rsidR="005A3291" w:rsidRPr="005A3291" w:rsidRDefault="005A3291" w:rsidP="005A3291">
      <w:pPr>
        <w:widowControl w:val="0"/>
        <w:numPr>
          <w:ilvl w:val="0"/>
          <w:numId w:val="13"/>
        </w:numPr>
        <w:tabs>
          <w:tab w:val="left" w:pos="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дошкольного образования для детей 5-7 лет «Тропинка в экономику» Шатовой А.Д. и др.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В 2023-2024 учебном  году Учреждение приняло участие в мониторинге качества дошкольного образования с использованием Инструментария МКДО для детей от 0 до 7 лет при Национальном институте качества образования. Получен сертификат.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В отчете о результатах мониторинга эффективности внедрения ФОП ДО: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по карте аудита образовательной программы дошкольного образования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Показатель 1: соответствие обязательной части образовательной программы дошкольного образования ДОО Федеральной образовательной программе ДО; </w:t>
      </w: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>наполнение ЧФУ образовательной программы дошкольного образования ДОО – Да: 100%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по карте аудита планирования задач и мероприятий по внедрению ФОП ДО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Показатель 2: планирование задач и мероприятий по внедрению ФОП ДО в образовательной деятельности организации, в том числе методического сопровождения педагогов ДО – Да: 100%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по карте аудита форм и методов информирования родителей о ФОП ДО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Показатель 3: информированность родителей (законных представителей) детей младенческого, раннего и дошкольного возрастов, посещающих ДОО о ФОП ДО с элементами обратной связи – Да: 100%</w:t>
      </w:r>
    </w:p>
    <w:p w:rsidR="005A3291" w:rsidRPr="005A3291" w:rsidRDefault="005A3291" w:rsidP="005A3291">
      <w:pPr>
        <w:widowControl w:val="0"/>
        <w:tabs>
          <w:tab w:val="left" w:pos="23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 w:bidi="ru-RU"/>
        </w:rPr>
        <w:tab/>
      </w: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 w:bidi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 Объем обязательной части 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5A3291" w:rsidRPr="005A3291" w:rsidRDefault="005A3291" w:rsidP="005A3291">
      <w:pPr>
        <w:widowControl w:val="0"/>
        <w:tabs>
          <w:tab w:val="left" w:pos="23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 w:bidi="ru-RU"/>
        </w:rPr>
        <w:tab/>
      </w:r>
      <w:r w:rsidRPr="005A3291">
        <w:rPr>
          <w:rFonts w:ascii="Times New Roman" w:eastAsia="Times New Roman" w:hAnsi="Times New Roman" w:cs="Times New Roman"/>
          <w:color w:val="7030A0"/>
          <w:sz w:val="28"/>
          <w:szCs w:val="28"/>
          <w:lang w:eastAsia="ru-RU" w:bidi="ru-RU"/>
        </w:rPr>
        <w:tab/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Задачи воспитания и обучения детей педагоги решают в ходе совместной с детьми игровой, коммуникативной, трудовой, познавательно-исследовательской,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продуктивной,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музыкально-художественной деятельности, в ходе режимных моментов; во время самостоятельной деятельности детей; во взаимодействии с семьями обучающихся.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Выводы:</w:t>
      </w:r>
      <w:r w:rsidRPr="005A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Учреждении созданы условия для реализации ОП ДО в соответствии с Федеральными государственными образовательными стандартами дошкольного образования (ФГОС ДО) и ФОП ДО. </w:t>
      </w: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По необходимости в ОП ДО вносятся дополнения и изменения. </w:t>
      </w:r>
    </w:p>
    <w:p w:rsidR="005A3291" w:rsidRPr="005A3291" w:rsidRDefault="005A3291" w:rsidP="005A3291">
      <w:pPr>
        <w:widowControl w:val="0"/>
        <w:spacing w:after="0" w:line="298" w:lineRule="exact"/>
        <w:jc w:val="center"/>
        <w:rPr>
          <w:rFonts w:ascii="Times New Roman" w:eastAsia="Calibri" w:hAnsi="Times New Roman" w:cs="Times New Roman"/>
          <w:b/>
          <w:color w:val="7030A0"/>
          <w:sz w:val="28"/>
        </w:rPr>
      </w:pPr>
    </w:p>
    <w:p w:rsidR="005A3291" w:rsidRPr="005A3291" w:rsidRDefault="005A3291" w:rsidP="005A3291">
      <w:pPr>
        <w:widowControl w:val="0"/>
        <w:spacing w:after="0" w:line="298" w:lineRule="exact"/>
        <w:jc w:val="center"/>
        <w:rPr>
          <w:rFonts w:ascii="Times New Roman" w:eastAsia="Calibri" w:hAnsi="Times New Roman" w:cs="Times New Roman"/>
          <w:b/>
          <w:sz w:val="28"/>
        </w:rPr>
      </w:pPr>
      <w:r w:rsidRPr="005A3291">
        <w:rPr>
          <w:rFonts w:ascii="Times New Roman" w:eastAsia="Calibri" w:hAnsi="Times New Roman" w:cs="Times New Roman"/>
          <w:b/>
          <w:sz w:val="28"/>
        </w:rPr>
        <w:t>Качество образовательного процесса (организованного взрослым) и самостоятельной детской деятельности, качество взаимодействия всех участников образовательных отношений</w:t>
      </w:r>
    </w:p>
    <w:p w:rsidR="005A3291" w:rsidRPr="005A3291" w:rsidRDefault="005A3291" w:rsidP="005A3291">
      <w:pPr>
        <w:widowControl w:val="0"/>
        <w:spacing w:after="0" w:line="298" w:lineRule="exact"/>
        <w:jc w:val="center"/>
        <w:rPr>
          <w:rFonts w:ascii="Times New Roman" w:eastAsia="Calibri" w:hAnsi="Times New Roman" w:cs="Times New Roman"/>
          <w:b/>
          <w:color w:val="7030A0"/>
          <w:sz w:val="28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Образовательный процесс в Учреждении был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обучающихся, создание равных возможностей для полноценного развития обучающихся.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4"/>
        </w:rPr>
      </w:pPr>
      <w:r w:rsidRPr="005A3291">
        <w:rPr>
          <w:rFonts w:ascii="Times New Roman" w:eastAsia="Calibri" w:hAnsi="Times New Roman" w:cs="Times New Roman"/>
          <w:kern w:val="2"/>
          <w:sz w:val="28"/>
          <w:szCs w:val="24"/>
        </w:rPr>
        <w:t>Воспитатели групп осуществляли педагогическую деятельность в соответствии с Уставом, образовательной программой учреждения, разработанной в соответствии с ФГОС ДО, ФОП ДО.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4"/>
        </w:rPr>
      </w:pPr>
      <w:r w:rsidRPr="005A3291">
        <w:rPr>
          <w:rFonts w:ascii="Times New Roman" w:eastAsia="Calibri" w:hAnsi="Times New Roman" w:cs="Times New Roman"/>
          <w:kern w:val="2"/>
          <w:sz w:val="28"/>
          <w:szCs w:val="24"/>
        </w:rPr>
        <w:lastRenderedPageBreak/>
        <w:t xml:space="preserve">При организации образовательного процесса обеспечивалось единство воспитательных, развивающих и обучающих целей и задач, при этом решаются поставленные цели и задачи, избегая перегрузки детей.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4"/>
        </w:rPr>
      </w:pPr>
      <w:r w:rsidRPr="005A3291">
        <w:rPr>
          <w:rFonts w:ascii="Times New Roman" w:eastAsia="Calibri" w:hAnsi="Times New Roman" w:cs="Times New Roman"/>
          <w:kern w:val="2"/>
          <w:sz w:val="28"/>
          <w:szCs w:val="24"/>
        </w:rPr>
        <w:t>Учитывался контингент обучающихся, их возрастные и индивидуальные особенности, социальные запросы родителей (законных представителей).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kern w:val="2"/>
          <w:sz w:val="28"/>
          <w:szCs w:val="24"/>
        </w:rPr>
        <w:t xml:space="preserve"> </w:t>
      </w:r>
      <w:r w:rsidRPr="005A3291">
        <w:rPr>
          <w:rFonts w:ascii="Times New Roman" w:eastAsia="Calibri" w:hAnsi="Times New Roman" w:cs="Times New Roman"/>
          <w:sz w:val="28"/>
          <w:szCs w:val="28"/>
        </w:rPr>
        <w:t>Помимо процедуры оперативного изучения регулярно осуществлялся анализ образовательной деятельности по группам, педагогам предоставлялась обратная связь по выявленным недостаткам.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4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Отмечено, что необходимо внести больше разнообразия в процесс организации совместной деятельности взрослого с детьми.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Оценка уровня развития детской инициативы показал, что в группах Учреждения созданы условия для осуществления разных видов деятельности детей. Однако, необходимо обратить внимание на систему планирования работы с детьми, использования в практике работы по предоставлению возможности детям овладевать социальными навыками; создание условий на занятиях и в свободной деятельности для проявления познавательной и творческой активности детей.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 в дальнейшем рекомендовано продолжить работу по данному направлению, организовать взаимопосещение занятий педагогами (в т.ч. наставничества) с целью передачи педагогического опыта.  Оказать адресную методическую помощь по устранению выявленных недочетов.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Анализ взаимодействия всех участников образовательных отношений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(взаимодействие сотрудников с детьми, взаимодействие с родителями (законными представителями), взаимодействие с социумом)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Взаимодействие с родителями (законными представителями) выстраивалось на уровне партнерских отношений. Коллектив Учреждения выступал в роли «помощника» семьи в воспитании детей, признавая доминирующей роль семейного воспитания. В планировании работы Учреждения учитывался запрос интересов, потребностей родителей (законных представителей), проводился социологический анализ контингента семей обучающихся и учет особенностей в планировании работы; использовались разнообразные формы работы с семьей (индивидуальные, коллективные, наглядно-информационные), осуществлялся поиск и внедрение в практику новых нетрадиционных форм работы с семьей.</w:t>
      </w:r>
    </w:p>
    <w:p w:rsidR="005A3291" w:rsidRPr="005A3291" w:rsidRDefault="005A3291" w:rsidP="005A3291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</w:p>
    <w:p w:rsidR="005A3291" w:rsidRPr="005A3291" w:rsidRDefault="005A3291" w:rsidP="005A3291">
      <w:pPr>
        <w:spacing w:after="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5A3291">
        <w:rPr>
          <w:rFonts w:ascii="Times New Roman" w:eastAsia="Calibri" w:hAnsi="Times New Roman" w:cs="Times New Roman"/>
          <w:b/>
          <w:sz w:val="28"/>
        </w:rPr>
        <w:t>2. Качество условий, обеспечивающих образовательную деятельность.</w:t>
      </w:r>
    </w:p>
    <w:p w:rsidR="005A3291" w:rsidRPr="005A3291" w:rsidRDefault="005A3291" w:rsidP="005A329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</w:rPr>
      </w:pPr>
      <w:r w:rsidRPr="005A3291">
        <w:rPr>
          <w:rFonts w:ascii="Times New Roman" w:eastAsia="Calibri" w:hAnsi="Times New Roman" w:cs="Times New Roman"/>
          <w:b/>
          <w:sz w:val="28"/>
        </w:rPr>
        <w:t>Качество финансовых условий</w:t>
      </w:r>
    </w:p>
    <w:p w:rsidR="005A3291" w:rsidRPr="005A3291" w:rsidRDefault="005A3291" w:rsidP="005A329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7030A0"/>
          <w:sz w:val="28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Финансирование Учреждения осуществлялось из муниципального бюджета. Субсидии и субвенции поступали из республиканского бюджета. Финансирование Учреждения осуществлялось на основании бюджетной сметы расходов и муниципального задания на 2024 год. Финансово - экономическое обеспечение введения ФГОС ДО и ФОП ДО строится в соответствии с планом </w:t>
      </w: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>финансово - хозяйственной деятельности, где определена сумма для деятельности Учреждения, расходов по разным статьям. Материально - 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образования, федеральной образовательной программы и условиям реализации ОП ДО. Административно - хозяйственная деятельность Учреждения направлена на создание условий соответствия ОП ДО, требованиям к развивающей среде, а также ожиданиям и потребностям детей, родителей (законных представителей), воспитателей, специалистов.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 анализ деятельности Учреждения за 2024 год показал, что Учреждение имеет стабильный уровень функционирования: приведена в соответствие нормативно-правовая база, положительные результаты освоения детьми образовательной программы, сложился сплоченный творческий коллектив.</w:t>
      </w:r>
    </w:p>
    <w:p w:rsidR="005A3291" w:rsidRPr="005A3291" w:rsidRDefault="005A3291" w:rsidP="005A32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p w:rsidR="005A3291" w:rsidRPr="005A3291" w:rsidRDefault="005A3291" w:rsidP="005A32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5A3291">
        <w:rPr>
          <w:rFonts w:ascii="Times New Roman" w:eastAsia="Calibri" w:hAnsi="Times New Roman" w:cs="Times New Roman"/>
          <w:b/>
          <w:sz w:val="28"/>
        </w:rPr>
        <w:t>Качество материально-технических условий</w:t>
      </w:r>
    </w:p>
    <w:p w:rsidR="005A3291" w:rsidRPr="005A3291" w:rsidRDefault="005A3291" w:rsidP="005A32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   Материально-техническая база реализации ОП ДО соответствует действующим санитарным и противопожарным нормам, нормам охраны труда работников Учреждения.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Программно-методический комплекс Учреждения подобран с учетом ориентации на ФГОС ДО и ФОП ДО. В методическом кабинете имеется библиотека, сочетающая в себе набор демонстрационных и раздаточных материалов, комплект методической литературы для работы с детьми в группах общеразвивающей направленности; художественная литература, хрестоматии для чтения детям по программе. Необходимая литература пополняется. Использование интернета является важным для педагогов в подготовке ОД, мероприятий.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Анализ соответствия материально-технического обеспечения реализации ОП ДО требованиям, предъявляемым к участкам, зданию, помещениям показал, что для реализации 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Помещение оснащено необходимой мебелью, подобранной в соответствии с возрастными и индивидуальными особенностями обучающихся. Учреждение постоянно работает над укреплением материально-технической базы.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В Учреждении создана материально - техническая база для жизнеобеспечения и развития обучающихся, ведется систематическая работа по созданию развивающей предметно-пространственной среды. Территория огорожена, озеленена. Имеются 13 прогулочных участков со стационарным игровым оборудованием, физкультурная площадка, хозяйственная зона, огород, сад, клумбы и цветники. Имеются пищеблок, прачечная, медицинский блок. Медицинский блок состоит из медицинского кабинета, процедурного кабинета, изолятора, оснащен всем необходимым оборудованием.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>Функционируют 2 зала для проведения музыкальных и физкультурных занятий, досуговой деятельности, которые располагают всеми видами оборудования, необходимыми для ведения физкультурно-оздоровительной, художественно-эстетической работы с обучающимися. Физкультурный зал оснащен матами, мячами, гимнастическими скамейками, дугами для подлезания, канатом, скакалками, обручами, кеглями. В наличии мячи всех размеров, гимнастические мячи, предметы для выполнения общеразвивающих упражнений, мячи для метания, массажёры, нестандартное оборудование, тренажеры.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Оснащение музыкального зала соответствует санитарно - гигиеническим нормам, площадь музыкального зала достаточна для реализации образовательных задач, оборудование, представленное в музыкальном зале, 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 – развивающей среды детского сада. Имеются 3 фортепиано, музыкальные центры, наборы музыкальных инструментов, записи музыки различных жанров, музыкальных сказок на электронных носителях; музыкально-дидактические игры, ноутбук, мультимедийная установка, интерактивная доска, проектор. Для театрализованной деятельности имеются различные театры, реквизиты, костюмерная, декорации.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Функционирует методический кабинет. В нём собраны: наглядный материал, пособия для проведения всех видов образовательной деятельности, материал для консультаций, библиотека методической литературы и периодической печати. Имеются технические и информационно</w:t>
      </w:r>
      <w:r w:rsidRPr="005A3291">
        <w:rPr>
          <w:rFonts w:ascii="Times New Roman" w:eastAsia="Calibri" w:hAnsi="Times New Roman" w:cs="Times New Roman"/>
          <w:sz w:val="28"/>
          <w:szCs w:val="28"/>
        </w:rPr>
        <w:softHyphen/>
        <w:t>-коммуникативные ресурсы: компьютеры, принтеры, мультимедийный проектор.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В учреждении - 13 групп. Каждая группа имеет групповое помещение, отдельную спальню, раздевальную, туалетную комнаты, буфет. Группы оборудованы необходимой мебелью, мягким инвентарём. Создана развивающая предметно-пространственная среда, соответствующая возрасту обучающихся, образовательной программе дошкольного образования учреждения, требованиям безопасности используемого материала для здоровья обучающихся, условиям для самостоятельного, активного и целенаправленного действия обучающихся во всех видах деятельности: игровой, двигательной, изобразительной, театрализованной, конструктивной, познавательной. Организация и расположение предметов РППС отвечает возрастным особенностям и потребностям обучающихся. Расположение мебели, игрового и другого оборудования отвечают требованиям техники безопасности, санитарно-гигиеническим нормам, физиологии, что позволяет обучающимся свободно перемещаться. В учреждении созданы условия для охраны и укрепления здоровья обучающихся, для их полноценного физического развития. В каждой возрастной группе имеется инвентарь и оборудование для физической активности.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Для художественно-эстетического развития оборудованы центры. В них имеются столы, бумага, карандаши, пластилин, глина, ножницы, трафареты, печати, шаблоны, краски, гуашь, фломастеры, ножницы, кисти, образцы народно-прикладного и декоративного творчества, природно-</w:t>
      </w:r>
      <w:r w:rsidRPr="005A3291">
        <w:rPr>
          <w:rFonts w:ascii="Times New Roman" w:eastAsia="Calibri" w:hAnsi="Times New Roman" w:cs="Times New Roman"/>
          <w:sz w:val="28"/>
          <w:szCs w:val="28"/>
        </w:rPr>
        <w:softHyphen/>
        <w:t xml:space="preserve">бросовый и </w:t>
      </w: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наглядный материал по ознакомлению с живописью и скульптурой. Детские работы используются для оформления интерьера Учреждения.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По конструированию в группах оборудованы центры, где собраны различные виды конструкторов, в зависимости от возрастных возможностей, обучающихся: пластмассовые с различными видами соединений, деревянные, металлические, пазлы. В группах функционируют центры познавательно-исследовательской деятельности, где собраны материалы для исследовательской и экспериментальной деятельности: лупы, мензурки, магниты, различные материалы.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Содержание речевых центров подобрано в соответствии с возрастными особенностями обучающихся. Имеются материалы для разыгрывания сюжетно-ролевых игр. В группах имеются центры по развитию математических представлений, где есть наглядные пособия по всем разделам математики, мелкий раздаточный материал, условные мерки, геометрические тела и фигуры, емкости для измерения жидких и сыпучих тел, большое количество дидактических и развивающих игры по счету, по развитию логического мышления. Имеются музыкальные центры и центры театрализованной деятельности. В них представлены детские музыкальные инструменты, шумовые инструменты, музыкально - дидактические игры, портреты композиторов, различные виды театров, настольные театральные </w:t>
      </w:r>
      <w:r w:rsidRPr="005A329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ш</w:t>
      </w:r>
      <w:r w:rsidRPr="005A3291">
        <w:rPr>
          <w:rFonts w:ascii="Times New Roman" w:eastAsia="Calibri" w:hAnsi="Times New Roman" w:cs="Times New Roman"/>
          <w:sz w:val="28"/>
          <w:szCs w:val="28"/>
        </w:rPr>
        <w:t>ирмы.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Оборудована музейная комната «Родной край», в которой имеется подобраны пособия для ознакомления до</w:t>
      </w:r>
      <w:r w:rsidRPr="005A329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ш</w:t>
      </w: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кольников с социальным миром, краеведением, утварь, предметы быта, карты и т.д.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Групповые прогулочные участки в количестве 13 штук, обеспечены набором игрового оборудования и малыми формами для занятий обучающимися на свежем воздухе. Имеется физкультурная площадка, огород, цветники и клумбы, и «Аллея памяти» с зелеными насаждениями (деревья, кустарники).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Развивающая предметно-пространственная среда соответствует интересам обучающихся, периодически дополняется и обновляется в соответствии с требованиями ФГОС ДО, ФОП ДО. Материально - техническая база учреждения соответствует педагогическим требованиям современного уровня образования, требованиям техники безопасности, санитарно-</w:t>
      </w:r>
      <w:r w:rsidRPr="005A3291">
        <w:rPr>
          <w:rFonts w:ascii="Times New Roman" w:eastAsia="Calibri" w:hAnsi="Times New Roman" w:cs="Times New Roman"/>
          <w:sz w:val="28"/>
          <w:szCs w:val="28"/>
        </w:rPr>
        <w:softHyphen/>
        <w:t>гигиеническим нормам, физиологии обучающихся, принципам функционального комфорта. В качестве ведущих направлений совершенствования РППС, выделены следующие направления: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выполнение санитарно-эпидемиологических требований с целью оптимизации условий развития и эмоционального благополучия ребенка;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создание полноценной социальной среды развития обучающегося, условий для разновозрастного взаимодействия между детьми и общения с взрослыми в соответствии с требованиями ФГОС ДО, ФОП ДО;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создание в групповых помещениях условий для необходимого баланса совместной и индивидуальной деятельности обучающихся, использование участка, позволяющие организовать разнообразные формы педагогической работы с обучающимися и способствующие проявлению разных видов их активности;</w:t>
      </w:r>
    </w:p>
    <w:p w:rsidR="005A3291" w:rsidRPr="005A3291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>- полифункциональное использование игрового, спортивного и другого оборудования с ориентацией на ребенка.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Обеспечение условий безопасности выполняется локальными нормативно</w:t>
      </w:r>
      <w:r w:rsidRPr="005A3291">
        <w:rPr>
          <w:rFonts w:ascii="Times New Roman" w:eastAsia="Calibri" w:hAnsi="Times New Roman" w:cs="Times New Roman"/>
          <w:sz w:val="28"/>
          <w:szCs w:val="28"/>
        </w:rPr>
        <w:softHyphen/>
        <w:t xml:space="preserve">-правовыми документами: приказами, инструкциями, положениями.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В Учреждении разработан паспорт безопасности, паспорт дорожной безопасности, имеется автоматическая пожарная сигнализация, установлена система видеонаблюдения, кнопка тревожной сигнализации, соблюдаются правила пожарной безопасности.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Для усиления обеспечения комплексной безопасности Учреждения  установлены дополнительные видеокамеры, обеспечено видеонаблюдение  объекта архивированием и хранением данных в течение одного месяца, оснащен ручным металлоискателем.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  развивающая предметно-пространственная среда обеспечивает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этапа. 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Материально-технические условия соответствуют</w:t>
      </w:r>
      <w:r w:rsidRPr="005A3291">
        <w:rPr>
          <w:rFonts w:ascii="Times New Roman" w:eastAsia="Calibri" w:hAnsi="Times New Roman" w:cs="Times New Roman"/>
          <w:sz w:val="28"/>
          <w:szCs w:val="28"/>
        </w:rPr>
        <w:tab/>
        <w:t xml:space="preserve">требованиям СанПиН, правилам пожарной безопасности, охраны жизни и здоровья всех субъектов образовательного процесса. </w:t>
      </w:r>
    </w:p>
    <w:p w:rsidR="005A3291" w:rsidRPr="005A3291" w:rsidRDefault="005A3291" w:rsidP="005A329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color w:val="7030A0"/>
          <w:sz w:val="28"/>
          <w:szCs w:val="28"/>
        </w:rPr>
        <w:tab/>
      </w:r>
    </w:p>
    <w:p w:rsidR="005A3291" w:rsidRPr="005A3291" w:rsidRDefault="005A3291" w:rsidP="005A32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Анализ качества психолого-педагогических условий</w:t>
      </w:r>
    </w:p>
    <w:p w:rsidR="005A3291" w:rsidRPr="0072351C" w:rsidRDefault="005A3291" w:rsidP="005A32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ДО, ФОП 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ДО, ФОП ДО.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Основной целью системы психолого-педагогического обеспечения педагогического процесса в Учреждении, выступает создание условий, направленных на полноценное психофизическое развитие детей и обеспечение их эмоционального благополучия. Необходимо уделить более тщательное внимание таким параметрам, как: «возможность выбора детьми материалов, видов активности, участников совместной деятельности и общения».</w:t>
      </w:r>
    </w:p>
    <w:p w:rsidR="005A3291" w:rsidRPr="005A3291" w:rsidRDefault="005A3291" w:rsidP="005A32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291" w:rsidRPr="005A3291" w:rsidRDefault="005A3291" w:rsidP="005A32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bookmark13"/>
      <w:r w:rsidRPr="005A3291">
        <w:rPr>
          <w:rFonts w:ascii="Times New Roman" w:eastAsia="Calibri" w:hAnsi="Times New Roman" w:cs="Times New Roman"/>
          <w:b/>
          <w:sz w:val="28"/>
          <w:szCs w:val="28"/>
        </w:rPr>
        <w:t>Анализ качества кадровых условий</w:t>
      </w:r>
      <w:bookmarkEnd w:id="1"/>
    </w:p>
    <w:p w:rsidR="005A3291" w:rsidRPr="005A3291" w:rsidRDefault="005A3291" w:rsidP="005A32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291" w:rsidRPr="005A3291" w:rsidRDefault="005A3291" w:rsidP="005A32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Уровень квалификации педагогических кадров является важнейшим ресурсом в обеспечении высокого уровня качества образования в Учреждении.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Реализация образовательной программы Учреждения обеспечивается руководящими, педагогическими, учебно-вспомогательными работниками Учреждения. В реализации программы участвуют иные работники Учреждения,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</w:t>
      </w:r>
      <w:r w:rsidRPr="005A3291">
        <w:rPr>
          <w:rFonts w:ascii="Times New Roman" w:eastAsia="Calibri" w:hAnsi="Times New Roman" w:cs="Times New Roman"/>
          <w:sz w:val="28"/>
          <w:szCs w:val="28"/>
        </w:rPr>
        <w:lastRenderedPageBreak/>
        <w:t>определяются ее целями и задачами, возрастными особенностями детей. Необходимым условием качественной реализации программы является ее непрерывное сопровождение педагогическими и учебно - вспомогательными работниками в течение всего времени ее реализации в Учреждении.</w:t>
      </w:r>
    </w:p>
    <w:p w:rsidR="005A3291" w:rsidRPr="005A3291" w:rsidRDefault="005A3291" w:rsidP="005A329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5A3291" w:rsidRPr="005A3291" w:rsidRDefault="005A3291" w:rsidP="005A32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результатов образовательной деятельности</w:t>
      </w:r>
    </w:p>
    <w:p w:rsidR="005A3291" w:rsidRPr="005A3291" w:rsidRDefault="005A3291" w:rsidP="005A32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Результаты мониторинга овладения обучающимися Учреждения программным материалом по образовательным областям являются удовлетворительными. </w:t>
      </w:r>
      <w:r w:rsidRPr="005A329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Педагогический коллектив считает, что необходимо поддерживать и совершенствовать достигнутый уровень предоставляемых образовательных услуг по всем направлениям, и особое внимание следует обратить на познавательное и речевое развитие детей. 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Наблюдается положительная динамика участия обучающихся в конкурсах и фестивалях различного уровня. Обучающиеся получили дипломы и сертификаты, звания Лауреатов в муниципальных, региональных и Всероссийских конкурсах (209 участников).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Сохранение и укрепление здоровья - это постоянная, приоритетная задача педагогического коллектива. Наше Учреждение всегда уделяет большое внимание этому направлению работы. В дальнейшем необходимо продумать еще ряд мероприятий с целью снижения заболеваемости детей совместными усилиями с родителями (законными представителями).</w:t>
      </w:r>
    </w:p>
    <w:p w:rsidR="005A3291" w:rsidRPr="005A3291" w:rsidRDefault="005A3291" w:rsidP="005A32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Совместная работа с родителями (законными представителями) укрепила сотрудничество Учреждения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Учреждения, используя разные современные формы работы.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Анализ деятельности Учреждения выявил успешные показатели деятельности Учреждения. Учреждение функционирует в режиме развития. Хороший уровень освоения детьми ОП ДО. В Учреждении сложился творческий коллектив педагогов, имеющий потенциал к профессиональному развитию. Материально-технические условия соответствуют требованиям СанПиН, правилам пожарной безопасности, охраны жизни и здоровья всех субъектов образовательного процесса. </w:t>
      </w:r>
    </w:p>
    <w:p w:rsidR="005A3291" w:rsidRPr="005A3291" w:rsidRDefault="005A3291" w:rsidP="007235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  <w:r w:rsidRPr="005A3291">
        <w:rPr>
          <w:rFonts w:ascii="Times New Roman" w:eastAsia="Calibri" w:hAnsi="Times New Roman" w:cs="Times New Roman"/>
          <w:sz w:val="28"/>
          <w:szCs w:val="28"/>
        </w:rPr>
        <w:t xml:space="preserve"> основные направления ближайшего развития Учреждения для успешной деятельности в условиях модернизации образования, Учреждение должно реализовать следующие управленческие решения:</w:t>
      </w:r>
    </w:p>
    <w:p w:rsidR="005A3291" w:rsidRPr="005A3291" w:rsidRDefault="005A3291" w:rsidP="007235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продолжать совершенствовать материально-техническую базу Учреждения, укреплять безопасность Учреждения;</w:t>
      </w:r>
    </w:p>
    <w:p w:rsidR="005A3291" w:rsidRPr="005A3291" w:rsidRDefault="005A3291" w:rsidP="007235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продолжать повышать уровень профессиональных знаний и умений педагогов;</w:t>
      </w:r>
    </w:p>
    <w:p w:rsidR="005A3291" w:rsidRPr="005A3291" w:rsidRDefault="005A3291" w:rsidP="007235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усилить работу по сохранению здоровья участников воспитательно-образовательного процесса, продолжать внедрять здоровьесберегающие технологии;</w:t>
      </w:r>
    </w:p>
    <w:p w:rsidR="005A3291" w:rsidRPr="00FD1CE6" w:rsidRDefault="005A3291" w:rsidP="005A32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291">
        <w:rPr>
          <w:rFonts w:ascii="Times New Roman" w:eastAsia="Calibri" w:hAnsi="Times New Roman" w:cs="Times New Roman"/>
          <w:sz w:val="28"/>
          <w:szCs w:val="28"/>
        </w:rPr>
        <w:t>- продолжать формировать систему эффективного взаимодействия с семьями обучающихся.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анализа показателей деятельности МАДОУ Детский сад № 36</w:t>
      </w:r>
    </w:p>
    <w:p w:rsidR="005A3291" w:rsidRPr="005A3291" w:rsidRDefault="005A3291" w:rsidP="005A3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приведены по состоянию на 31 декабря 2024 года</w:t>
      </w:r>
    </w:p>
    <w:tbl>
      <w:tblPr>
        <w:tblpPr w:leftFromText="180" w:rightFromText="180" w:vertAnchor="text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300"/>
        <w:gridCol w:w="2160"/>
      </w:tblGrid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         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– 12 часов)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человек/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– 12 часов)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человек/</w:t>
            </w:r>
          </w:p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 68 %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человек/ 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человек/ 68 %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человек/ 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1.8.3.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 12 %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человек/ 96 %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человек/ 40 %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человек/ 56 %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человека/ 16 %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 24 %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</w:t>
            </w:r>
          </w:p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осуществляемой в</w:t>
            </w:r>
          </w:p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человек/ 100 %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</w:t>
            </w:r>
          </w:p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человек / 100 %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/335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tabs>
                <w:tab w:val="left" w:pos="1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 кв.м.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кв.м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A3291" w:rsidRPr="005A3291" w:rsidTr="00176355">
        <w:tc>
          <w:tcPr>
            <w:tcW w:w="1188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00" w:type="dxa"/>
            <w:shd w:val="clear" w:color="auto" w:fill="auto"/>
          </w:tcPr>
          <w:p w:rsidR="005A3291" w:rsidRPr="005A3291" w:rsidRDefault="005A3291" w:rsidP="005A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60" w:type="dxa"/>
            <w:shd w:val="clear" w:color="auto" w:fill="auto"/>
          </w:tcPr>
          <w:p w:rsidR="005A3291" w:rsidRPr="005A3291" w:rsidRDefault="005A3291" w:rsidP="005A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5A3291" w:rsidRPr="005A3291" w:rsidRDefault="005A3291" w:rsidP="005A3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570" w:rsidRDefault="00676570"/>
    <w:p w:rsidR="00DF5AF7" w:rsidRDefault="00DF5AF7"/>
    <w:sectPr w:rsidR="00DF5AF7" w:rsidSect="00176355">
      <w:footerReference w:type="even" r:id="rId22"/>
      <w:footerReference w:type="default" r:id="rId23"/>
      <w:pgSz w:w="11906" w:h="16838"/>
      <w:pgMar w:top="851" w:right="707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5A" w:rsidRDefault="00A36A5A">
      <w:pPr>
        <w:spacing w:after="0" w:line="240" w:lineRule="auto"/>
      </w:pPr>
      <w:r>
        <w:separator/>
      </w:r>
    </w:p>
  </w:endnote>
  <w:endnote w:type="continuationSeparator" w:id="0">
    <w:p w:rsidR="00A36A5A" w:rsidRDefault="00A3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51C" w:rsidRDefault="0072351C" w:rsidP="001763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2351C" w:rsidRDefault="0072351C" w:rsidP="0017635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51C" w:rsidRDefault="0072351C" w:rsidP="001763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5AF7">
      <w:rPr>
        <w:rStyle w:val="ab"/>
        <w:noProof/>
      </w:rPr>
      <w:t>2</w:t>
    </w:r>
    <w:r>
      <w:rPr>
        <w:rStyle w:val="ab"/>
      </w:rPr>
      <w:fldChar w:fldCharType="end"/>
    </w:r>
  </w:p>
  <w:p w:rsidR="0072351C" w:rsidRDefault="0072351C" w:rsidP="0017635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5A" w:rsidRDefault="00A36A5A">
      <w:pPr>
        <w:spacing w:after="0" w:line="240" w:lineRule="auto"/>
      </w:pPr>
      <w:r>
        <w:separator/>
      </w:r>
    </w:p>
  </w:footnote>
  <w:footnote w:type="continuationSeparator" w:id="0">
    <w:p w:rsidR="00A36A5A" w:rsidRDefault="00A36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2013"/>
    <w:multiLevelType w:val="hybridMultilevel"/>
    <w:tmpl w:val="44B2B4F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53502AC"/>
    <w:multiLevelType w:val="multilevel"/>
    <w:tmpl w:val="2ABE08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B0B18"/>
    <w:multiLevelType w:val="hybridMultilevel"/>
    <w:tmpl w:val="B49417B2"/>
    <w:lvl w:ilvl="0" w:tplc="D14CD124">
      <w:start w:val="1"/>
      <w:numFmt w:val="bullet"/>
      <w:lvlText w:val="•"/>
      <w:lvlJc w:val="left"/>
      <w:pPr>
        <w:ind w:left="8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1D881E6C"/>
    <w:multiLevelType w:val="hybridMultilevel"/>
    <w:tmpl w:val="87C40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F5B29BA"/>
    <w:multiLevelType w:val="hybridMultilevel"/>
    <w:tmpl w:val="623AE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28B6"/>
    <w:multiLevelType w:val="multilevel"/>
    <w:tmpl w:val="EB9E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82C89"/>
    <w:multiLevelType w:val="hybridMultilevel"/>
    <w:tmpl w:val="9454F13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2D850DBE"/>
    <w:multiLevelType w:val="hybridMultilevel"/>
    <w:tmpl w:val="E4A8BC34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53191AFD"/>
    <w:multiLevelType w:val="multilevel"/>
    <w:tmpl w:val="337CA376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345978"/>
    <w:multiLevelType w:val="hybridMultilevel"/>
    <w:tmpl w:val="4A1EE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D7FA5"/>
    <w:multiLevelType w:val="hybridMultilevel"/>
    <w:tmpl w:val="68BA0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F20DB"/>
    <w:multiLevelType w:val="hybridMultilevel"/>
    <w:tmpl w:val="5BFC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961E27"/>
    <w:multiLevelType w:val="hybridMultilevel"/>
    <w:tmpl w:val="F0F0EF6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6C622DD9"/>
    <w:multiLevelType w:val="hybridMultilevel"/>
    <w:tmpl w:val="ADB69828"/>
    <w:lvl w:ilvl="0" w:tplc="DBB69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E4951"/>
    <w:multiLevelType w:val="multilevel"/>
    <w:tmpl w:val="DCC0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97030F"/>
    <w:multiLevelType w:val="hybridMultilevel"/>
    <w:tmpl w:val="2C7A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B6389"/>
    <w:multiLevelType w:val="hybridMultilevel"/>
    <w:tmpl w:val="903A71B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7E9572A3"/>
    <w:multiLevelType w:val="multilevel"/>
    <w:tmpl w:val="5C9E9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6"/>
  </w:num>
  <w:num w:numId="11">
    <w:abstractNumId w:val="16"/>
  </w:num>
  <w:num w:numId="12">
    <w:abstractNumId w:val="12"/>
  </w:num>
  <w:num w:numId="13">
    <w:abstractNumId w:val="1"/>
  </w:num>
  <w:num w:numId="14">
    <w:abstractNumId w:val="17"/>
  </w:num>
  <w:num w:numId="15">
    <w:abstractNumId w:val="10"/>
  </w:num>
  <w:num w:numId="16">
    <w:abstractNumId w:val="15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FC4"/>
    <w:rsid w:val="00176355"/>
    <w:rsid w:val="002C30B6"/>
    <w:rsid w:val="00367BBA"/>
    <w:rsid w:val="004945DD"/>
    <w:rsid w:val="005A3291"/>
    <w:rsid w:val="005E0116"/>
    <w:rsid w:val="00672CBE"/>
    <w:rsid w:val="00676570"/>
    <w:rsid w:val="006E44D9"/>
    <w:rsid w:val="006E6FC4"/>
    <w:rsid w:val="0072351C"/>
    <w:rsid w:val="008240B9"/>
    <w:rsid w:val="00A0448E"/>
    <w:rsid w:val="00A36A5A"/>
    <w:rsid w:val="00AD4D4B"/>
    <w:rsid w:val="00B8514D"/>
    <w:rsid w:val="00CC7559"/>
    <w:rsid w:val="00DF5AF7"/>
    <w:rsid w:val="00E20711"/>
    <w:rsid w:val="00E36FAD"/>
    <w:rsid w:val="00EC6A60"/>
    <w:rsid w:val="00ED3217"/>
    <w:rsid w:val="00FD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AutoShape 40"/>
        <o:r id="V:Rule2" type="connector" idref="#AutoShape 37"/>
        <o:r id="V:Rule3" type="connector" idref="#AutoShape 38"/>
        <o:r id="V:Rule4" type="connector" idref="#AutoShape 49"/>
        <o:r id="V:Rule5" type="connector" idref="#AutoShape 35"/>
        <o:r id="V:Rule6" type="connector" idref="#AutoShape 44"/>
        <o:r id="V:Rule7" type="connector" idref="#AutoShape 45"/>
        <o:r id="V:Rule8" type="connector" idref="#AutoShape 36"/>
        <o:r id="V:Rule9" type="connector" idref="#AutoShape 31"/>
        <o:r id="V:Rule10" type="connector" idref="#AutoShape 41"/>
        <o:r id="V:Rule11" type="connector" idref="#AutoShape 34"/>
        <o:r id="V:Rule12" type="connector" idref="#AutoShape 33"/>
        <o:r id="V:Rule13" type="connector" idref="#AutoShape 48"/>
        <o:r id="V:Rule14" type="connector" idref="#AutoShape 46"/>
        <o:r id="V:Rule15" type="connector" idref="#AutoShape 42"/>
        <o:r id="V:Rule16" type="connector" idref="#AutoShape 39"/>
        <o:r id="V:Rule17" type="connector" idref="#AutoShape 32"/>
        <o:r id="V:Rule18" type="connector" idref="#AutoShape 43"/>
      </o:rules>
    </o:shapelayout>
  </w:shapeDefaults>
  <w:decimalSymbol w:val=","/>
  <w:listSeparator w:val=";"/>
  <w15:docId w15:val="{C426C412-70C5-4FFE-8851-C0A3F2FA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DD"/>
  </w:style>
  <w:style w:type="paragraph" w:styleId="2">
    <w:name w:val="heading 2"/>
    <w:basedOn w:val="a"/>
    <w:next w:val="a"/>
    <w:link w:val="20"/>
    <w:uiPriority w:val="9"/>
    <w:unhideWhenUsed/>
    <w:qFormat/>
    <w:rsid w:val="005A329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291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A3291"/>
  </w:style>
  <w:style w:type="table" w:styleId="a3">
    <w:name w:val="Table Grid"/>
    <w:basedOn w:val="a1"/>
    <w:uiPriority w:val="59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A32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5A32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5A3291"/>
    <w:rPr>
      <w:rFonts w:cs="Times New Roman"/>
    </w:rPr>
  </w:style>
  <w:style w:type="paragraph" w:styleId="a6">
    <w:name w:val="Normal (Web)"/>
    <w:basedOn w:val="a"/>
    <w:uiPriority w:val="99"/>
    <w:rsid w:val="005A329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qFormat/>
    <w:rsid w:val="005A3291"/>
    <w:rPr>
      <w:rFonts w:cs="Times New Roman"/>
      <w:b/>
      <w:bCs/>
    </w:rPr>
  </w:style>
  <w:style w:type="character" w:styleId="a8">
    <w:name w:val="Hyperlink"/>
    <w:rsid w:val="005A3291"/>
    <w:rPr>
      <w:color w:val="0000FF"/>
      <w:u w:val="single"/>
    </w:rPr>
  </w:style>
  <w:style w:type="paragraph" w:styleId="a9">
    <w:name w:val="footer"/>
    <w:basedOn w:val="a"/>
    <w:link w:val="aa"/>
    <w:rsid w:val="005A32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5A32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5A3291"/>
  </w:style>
  <w:style w:type="character" w:styleId="ac">
    <w:name w:val="Emphasis"/>
    <w:qFormat/>
    <w:rsid w:val="005A3291"/>
    <w:rPr>
      <w:i/>
      <w:iCs/>
    </w:rPr>
  </w:style>
  <w:style w:type="paragraph" w:customStyle="1" w:styleId="10">
    <w:name w:val="Без интервала1"/>
    <w:rsid w:val="005A329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2">
    <w:name w:val="c2"/>
    <w:basedOn w:val="a"/>
    <w:rsid w:val="005A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rsid w:val="005A32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5A3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5A32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5A329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39"/>
    <w:rsid w:val="005A32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5A3291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5A3291"/>
    <w:rPr>
      <w:color w:val="954F72"/>
      <w:u w:val="single"/>
    </w:rPr>
  </w:style>
  <w:style w:type="character" w:customStyle="1" w:styleId="af2">
    <w:name w:val="Сноска_"/>
    <w:link w:val="af3"/>
    <w:rsid w:val="005A3291"/>
    <w:rPr>
      <w:sz w:val="18"/>
      <w:szCs w:val="18"/>
      <w:shd w:val="clear" w:color="auto" w:fill="FFFFFF"/>
    </w:rPr>
  </w:style>
  <w:style w:type="paragraph" w:customStyle="1" w:styleId="af3">
    <w:name w:val="Сноска"/>
    <w:basedOn w:val="a"/>
    <w:link w:val="af2"/>
    <w:rsid w:val="005A3291"/>
    <w:pPr>
      <w:shd w:val="clear" w:color="auto" w:fill="FFFFFF"/>
      <w:spacing w:after="0" w:line="230" w:lineRule="exact"/>
      <w:jc w:val="both"/>
    </w:pPr>
    <w:rPr>
      <w:sz w:val="18"/>
      <w:szCs w:val="18"/>
    </w:rPr>
  </w:style>
  <w:style w:type="table" w:customStyle="1" w:styleId="5">
    <w:name w:val="Сетка таблицы5"/>
    <w:basedOn w:val="a1"/>
    <w:next w:val="a3"/>
    <w:uiPriority w:val="59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Для писем"/>
    <w:basedOn w:val="a"/>
    <w:link w:val="af5"/>
    <w:qFormat/>
    <w:rsid w:val="005A329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5">
    <w:name w:val="Для писем Знак"/>
    <w:link w:val="af4"/>
    <w:rsid w:val="005A3291"/>
    <w:rPr>
      <w:rFonts w:ascii="Times New Roman" w:eastAsia="Calibri" w:hAnsi="Times New Roman" w:cs="Times New Roman"/>
      <w:sz w:val="28"/>
    </w:rPr>
  </w:style>
  <w:style w:type="paragraph" w:styleId="af6">
    <w:name w:val="Title"/>
    <w:basedOn w:val="a"/>
    <w:next w:val="a"/>
    <w:link w:val="af7"/>
    <w:uiPriority w:val="10"/>
    <w:qFormat/>
    <w:rsid w:val="005A3291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Название Знак"/>
    <w:basedOn w:val="a0"/>
    <w:link w:val="af6"/>
    <w:uiPriority w:val="10"/>
    <w:rsid w:val="005A329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6">
    <w:name w:val="Сетка таблицы6"/>
    <w:basedOn w:val="a1"/>
    <w:next w:val="a3"/>
    <w:uiPriority w:val="59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A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3291"/>
  </w:style>
  <w:style w:type="paragraph" w:customStyle="1" w:styleId="c4">
    <w:name w:val="c4"/>
    <w:basedOn w:val="a"/>
    <w:rsid w:val="005A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A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A3291"/>
  </w:style>
  <w:style w:type="table" w:customStyle="1" w:styleId="7">
    <w:name w:val="Сетка таблицы7"/>
    <w:basedOn w:val="a1"/>
    <w:next w:val="a3"/>
    <w:uiPriority w:val="59"/>
    <w:rsid w:val="005A3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media/image1.jpeg" TargetMode="External"/><Relationship Id="rId13" Type="http://schemas.openxmlformats.org/officeDocument/2006/relationships/hyperlink" Target="consultantplus://offline/main?base=LAW;n=100248;fld=134" TargetMode="External"/><Relationship Id="rId18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hyperlink" Target="https://disk.yandex.ru/i/NOOI432gbDps7A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s36okt.02edu.ru/" TargetMode="Externa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hyperlink" Target="https://ds36okt.02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tsad36_2010@mail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footer" Target="footer2.xml"/><Relationship Id="rId10" Type="http://schemas.openxmlformats.org/officeDocument/2006/relationships/image" Target="media/image1.jpeg" TargetMode="External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76056338028169"/>
          <c:y val="3.7037037037037056E-2"/>
          <c:w val="0.68857589984350587"/>
          <c:h val="0.8055555555555556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6DD-4902-BE18-F4EA51725C3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6DD-4902-BE18-F4EA51725C3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6DD-4902-BE18-F4EA51725C35}"/>
              </c:ext>
            </c:extLst>
          </c:dPt>
          <c:dLbls>
            <c:dLbl>
              <c:idx val="0"/>
              <c:spPr>
                <a:noFill/>
                <a:ln w="25361">
                  <a:noFill/>
                </a:ln>
              </c:spPr>
              <c:txPr>
                <a:bodyPr/>
                <a:lstStyle/>
                <a:p>
                  <a:pPr>
                    <a:defRPr sz="949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6DD-4902-BE18-F4EA51725C3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 w="25361">
                  <a:noFill/>
                </a:ln>
              </c:spPr>
              <c:txPr>
                <a:bodyPr/>
                <a:lstStyle/>
                <a:p>
                  <a:pPr>
                    <a:defRPr sz="949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6DD-4902-BE18-F4EA51725C3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61">
                  <a:noFill/>
                </a:ln>
              </c:spPr>
              <c:txPr>
                <a:bodyPr/>
                <a:lstStyle/>
                <a:p>
                  <a:pPr>
                    <a:defRPr sz="949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6DD-4902-BE18-F4EA51725C3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0.44000000000000011</c:v>
                </c:pt>
                <c:pt idx="1">
                  <c:v>0.12000000000000002</c:v>
                </c:pt>
                <c:pt idx="2">
                  <c:v>0.12000000000000002</c:v>
                </c:pt>
                <c:pt idx="3">
                  <c:v>0.32000000000000023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6DD-4902-BE18-F4EA51725C3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8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6DD-4902-BE18-F4EA51725C3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6DD-4902-BE18-F4EA51725C3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46DD-4902-BE18-F4EA51725C35}"/>
              </c:ext>
            </c:extLst>
          </c:dPt>
          <c:cat>
            <c:strRef>
              <c:f>Sheet1!$B$1:$E$1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6DD-4902-BE18-F4EA51725C3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8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46DD-4902-BE18-F4EA51725C35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6DD-4902-BE18-F4EA51725C3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6DD-4902-BE18-F4EA51725C35}"/>
              </c:ext>
            </c:extLst>
          </c:dPt>
          <c:cat>
            <c:strRef>
              <c:f>Sheet1!$B$1:$E$1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46DD-4902-BE18-F4EA51725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12681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854460093896713"/>
          <c:y val="9.2592592592592778E-3"/>
          <c:w val="0.12050078247261359"/>
          <c:h val="0.81481481481481521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76056338028169"/>
          <c:y val="3.7037037037037056E-2"/>
          <c:w val="0.68857589984350565"/>
          <c:h val="0.8055555555555556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9C4-47EA-B20B-6E673AB2B6F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9C4-47EA-B20B-6E673AB2B6F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9C4-47EA-B20B-6E673AB2B6F0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9C4-47EA-B20B-6E673AB2B6F0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9C4-47EA-B20B-6E673AB2B6F0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9C4-47EA-B20B-6E673AB2B6F0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9C4-47EA-B20B-6E673AB2B6F0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9C4-47EA-B20B-6E673AB2B6F0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9C4-47EA-B20B-6E673AB2B6F0}"/>
              </c:ext>
            </c:extLst>
          </c:dPt>
          <c:dLbls>
            <c:spPr>
              <a:noFill/>
              <a:ln w="253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Sheet1!$B$1:$K$1</c:f>
              <c:strCache>
                <c:ptCount val="10"/>
                <c:pt idx="0">
                  <c:v>моложе 25 лет</c:v>
                </c:pt>
                <c:pt idx="1">
                  <c:v>25-29 лет</c:v>
                </c:pt>
                <c:pt idx="2">
                  <c:v>30-34 года</c:v>
                </c:pt>
                <c:pt idx="3">
                  <c:v>35-39 лет</c:v>
                </c:pt>
                <c:pt idx="4">
                  <c:v>40-44 года</c:v>
                </c:pt>
                <c:pt idx="5">
                  <c:v>45-49 лет</c:v>
                </c:pt>
                <c:pt idx="6">
                  <c:v>50-54 года</c:v>
                </c:pt>
                <c:pt idx="7">
                  <c:v>55-59 лет</c:v>
                </c:pt>
                <c:pt idx="8">
                  <c:v>60-64 года</c:v>
                </c:pt>
                <c:pt idx="9">
                  <c:v>65 и более</c:v>
                </c:pt>
              </c:strCache>
            </c:strRef>
          </c:cat>
          <c:val>
            <c:numRef>
              <c:f>Sheet1!$B$2:$K$2</c:f>
              <c:numCache>
                <c:formatCode>0%</c:formatCode>
                <c:ptCount val="10"/>
                <c:pt idx="0">
                  <c:v>8.0000000000000043E-2</c:v>
                </c:pt>
                <c:pt idx="1">
                  <c:v>8.0000000000000043E-2</c:v>
                </c:pt>
                <c:pt idx="2">
                  <c:v>8.0000000000000043E-2</c:v>
                </c:pt>
                <c:pt idx="3">
                  <c:v>8.0000000000000043E-2</c:v>
                </c:pt>
                <c:pt idx="4">
                  <c:v>4.0000000000000022E-2</c:v>
                </c:pt>
                <c:pt idx="5">
                  <c:v>8.0000000000000043E-2</c:v>
                </c:pt>
                <c:pt idx="6">
                  <c:v>8.0000000000000043E-2</c:v>
                </c:pt>
                <c:pt idx="7">
                  <c:v>8.0000000000000043E-2</c:v>
                </c:pt>
                <c:pt idx="8">
                  <c:v>8.0000000000000043E-2</c:v>
                </c:pt>
                <c:pt idx="9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9C4-47EA-B20B-6E673AB2B6F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8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9C4-47EA-B20B-6E673AB2B6F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9C4-47EA-B20B-6E673AB2B6F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9C4-47EA-B20B-6E673AB2B6F0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9C4-47EA-B20B-6E673AB2B6F0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9C4-47EA-B20B-6E673AB2B6F0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E9C4-47EA-B20B-6E673AB2B6F0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E9C4-47EA-B20B-6E673AB2B6F0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E9C4-47EA-B20B-6E673AB2B6F0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E9C4-47EA-B20B-6E673AB2B6F0}"/>
              </c:ext>
            </c:extLst>
          </c:dPt>
          <c:cat>
            <c:strRef>
              <c:f>Sheet1!$B$1:$K$1</c:f>
              <c:strCache>
                <c:ptCount val="10"/>
                <c:pt idx="0">
                  <c:v>моложе 25 лет</c:v>
                </c:pt>
                <c:pt idx="1">
                  <c:v>25-29 лет</c:v>
                </c:pt>
                <c:pt idx="2">
                  <c:v>30-34 года</c:v>
                </c:pt>
                <c:pt idx="3">
                  <c:v>35-39 лет</c:v>
                </c:pt>
                <c:pt idx="4">
                  <c:v>40-44 года</c:v>
                </c:pt>
                <c:pt idx="5">
                  <c:v>45-49 лет</c:v>
                </c:pt>
                <c:pt idx="6">
                  <c:v>50-54 года</c:v>
                </c:pt>
                <c:pt idx="7">
                  <c:v>55-59 лет</c:v>
                </c:pt>
                <c:pt idx="8">
                  <c:v>60-64 года</c:v>
                </c:pt>
                <c:pt idx="9">
                  <c:v>65 и более</c:v>
                </c:pt>
              </c:strCache>
            </c:strRef>
          </c:cat>
          <c:val>
            <c:numRef>
              <c:f>Sheet1!$B$3:$K$3</c:f>
              <c:numCache>
                <c:formatCode>\О\с\н\о\в\н\о\й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  <c:pt idx="6">
                  <c:v>9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E9C4-47EA-B20B-6E673AB2B6F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E9C4-47EA-B20B-6E673AB2B6F0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E9C4-47EA-B20B-6E673AB2B6F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E9C4-47EA-B20B-6E673AB2B6F0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A-E9C4-47EA-B20B-6E673AB2B6F0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E9C4-47EA-B20B-6E673AB2B6F0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C-E9C4-47EA-B20B-6E673AB2B6F0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E9C4-47EA-B20B-6E673AB2B6F0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E-E9C4-47EA-B20B-6E673AB2B6F0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68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E9C4-47EA-B20B-6E673AB2B6F0}"/>
              </c:ext>
            </c:extLst>
          </c:dPt>
          <c:cat>
            <c:strRef>
              <c:f>Sheet1!$B$1:$K$1</c:f>
              <c:strCache>
                <c:ptCount val="10"/>
                <c:pt idx="0">
                  <c:v>моложе 25 лет</c:v>
                </c:pt>
                <c:pt idx="1">
                  <c:v>25-29 лет</c:v>
                </c:pt>
                <c:pt idx="2">
                  <c:v>30-34 года</c:v>
                </c:pt>
                <c:pt idx="3">
                  <c:v>35-39 лет</c:v>
                </c:pt>
                <c:pt idx="4">
                  <c:v>40-44 года</c:v>
                </c:pt>
                <c:pt idx="5">
                  <c:v>45-49 лет</c:v>
                </c:pt>
                <c:pt idx="6">
                  <c:v>50-54 года</c:v>
                </c:pt>
                <c:pt idx="7">
                  <c:v>55-59 лет</c:v>
                </c:pt>
                <c:pt idx="8">
                  <c:v>60-64 года</c:v>
                </c:pt>
                <c:pt idx="9">
                  <c:v>65 и более</c:v>
                </c:pt>
              </c:strCache>
            </c:strRef>
          </c:cat>
          <c:val>
            <c:numRef>
              <c:f>Sheet1!$B$4:$K$4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E9C4-47EA-B20B-6E673AB2B6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12681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602503912363115"/>
          <c:y val="4.6296296296296328E-3"/>
          <c:w val="0.14397496087636949"/>
          <c:h val="1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17606</Words>
  <Characters>100355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2025-03-27T05:32:00Z</cp:lastPrinted>
  <dcterms:created xsi:type="dcterms:W3CDTF">2025-03-25T08:48:00Z</dcterms:created>
  <dcterms:modified xsi:type="dcterms:W3CDTF">2025-03-28T08:40:00Z</dcterms:modified>
</cp:coreProperties>
</file>